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242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05536" cy="6812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36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9"/>
        </w:rPr>
      </w:pPr>
    </w:p>
    <w:tbl>
      <w:tblPr>
        <w:tblW w:w="0" w:type="auto"/>
        <w:jc w:val="left"/>
        <w:tblInd w:w="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7"/>
        <w:gridCol w:w="4736"/>
      </w:tblGrid>
      <w:tr>
        <w:trPr>
          <w:trHeight w:val="3276" w:hRule="atLeast"/>
        </w:trPr>
        <w:tc>
          <w:tcPr>
            <w:tcW w:w="4747" w:type="dxa"/>
          </w:tcPr>
          <w:p>
            <w:pPr>
              <w:pStyle w:val="TableParagraph"/>
              <w:spacing w:before="10"/>
              <w:ind w:left="49" w:right="514"/>
              <w:jc w:val="center"/>
              <w:rPr>
                <w:sz w:val="26"/>
              </w:rPr>
            </w:pPr>
            <w:bookmarkStart w:name="AZ-872_08_ot_08.11.2021 (2)" w:id="1"/>
            <w:bookmarkEnd w:id="1"/>
            <w:r>
              <w:rPr/>
            </w:r>
            <w:r>
              <w:rPr>
                <w:color w:val="000080"/>
                <w:sz w:val="26"/>
              </w:rPr>
              <w:t>МИНИСТЕРСТВО</w:t>
            </w:r>
            <w:r>
              <w:rPr>
                <w:color w:val="000080"/>
                <w:spacing w:val="-17"/>
                <w:sz w:val="26"/>
              </w:rPr>
              <w:t> </w:t>
            </w:r>
            <w:r>
              <w:rPr>
                <w:color w:val="000080"/>
                <w:sz w:val="26"/>
              </w:rPr>
              <w:t>ПРОСВЕЩЕНИЯ РОССИЙСКОЙ ФЕДЕРАЦИИ</w:t>
            </w:r>
          </w:p>
          <w:p>
            <w:pPr>
              <w:pStyle w:val="TableParagraph"/>
              <w:spacing w:before="93"/>
              <w:ind w:right="463"/>
              <w:jc w:val="center"/>
              <w:rPr>
                <w:sz w:val="26"/>
              </w:rPr>
            </w:pPr>
            <w:r>
              <w:rPr>
                <w:color w:val="000080"/>
                <w:spacing w:val="-2"/>
                <w:sz w:val="26"/>
              </w:rPr>
              <w:t>(МИНПРОСВЕЩЕНИЯ</w:t>
            </w:r>
            <w:r>
              <w:rPr>
                <w:color w:val="000080"/>
                <w:spacing w:val="5"/>
                <w:sz w:val="26"/>
              </w:rPr>
              <w:t> </w:t>
            </w:r>
            <w:r>
              <w:rPr>
                <w:color w:val="000080"/>
                <w:spacing w:val="-2"/>
                <w:sz w:val="26"/>
              </w:rPr>
              <w:t>РОССИИ)</w:t>
            </w:r>
          </w:p>
          <w:p>
            <w:pPr>
              <w:pStyle w:val="TableParagraph"/>
              <w:spacing w:before="190"/>
              <w:ind w:right="465"/>
              <w:jc w:val="center"/>
              <w:rPr>
                <w:b/>
                <w:sz w:val="26"/>
              </w:rPr>
            </w:pPr>
            <w:r>
              <w:rPr>
                <w:b/>
                <w:color w:val="000080"/>
                <w:spacing w:val="-2"/>
                <w:sz w:val="26"/>
              </w:rPr>
              <w:t>ЗАМЕСТИТЕЛЬ</w:t>
            </w:r>
            <w:r>
              <w:rPr>
                <w:b/>
                <w:color w:val="000080"/>
                <w:spacing w:val="3"/>
                <w:sz w:val="26"/>
              </w:rPr>
              <w:t> </w:t>
            </w:r>
            <w:r>
              <w:rPr>
                <w:b/>
                <w:color w:val="000080"/>
                <w:spacing w:val="-2"/>
                <w:sz w:val="26"/>
              </w:rPr>
              <w:t>МИНИСТРА</w:t>
            </w:r>
          </w:p>
          <w:p>
            <w:pPr>
              <w:pStyle w:val="TableParagraph"/>
              <w:spacing w:before="132"/>
              <w:ind w:right="463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Каретный</w:t>
            </w:r>
            <w:r>
              <w:rPr>
                <w:color w:val="000099"/>
                <w:spacing w:val="-8"/>
                <w:sz w:val="20"/>
              </w:rPr>
              <w:t> </w:t>
            </w:r>
            <w:r>
              <w:rPr>
                <w:color w:val="000099"/>
                <w:sz w:val="20"/>
              </w:rPr>
              <w:t>Ряд,</w:t>
            </w:r>
            <w:r>
              <w:rPr>
                <w:color w:val="000099"/>
                <w:spacing w:val="-5"/>
                <w:sz w:val="20"/>
              </w:rPr>
              <w:t> </w:t>
            </w:r>
            <w:r>
              <w:rPr>
                <w:color w:val="000099"/>
                <w:sz w:val="20"/>
              </w:rPr>
              <w:t>д.</w:t>
            </w:r>
            <w:r>
              <w:rPr>
                <w:color w:val="000099"/>
                <w:spacing w:val="-5"/>
                <w:sz w:val="20"/>
              </w:rPr>
              <w:t> </w:t>
            </w:r>
            <w:r>
              <w:rPr>
                <w:color w:val="000099"/>
                <w:sz w:val="20"/>
              </w:rPr>
              <w:t>2,</w:t>
            </w:r>
            <w:r>
              <w:rPr>
                <w:color w:val="000099"/>
                <w:spacing w:val="-5"/>
                <w:sz w:val="20"/>
              </w:rPr>
              <w:t> </w:t>
            </w:r>
            <w:r>
              <w:rPr>
                <w:color w:val="000099"/>
                <w:sz w:val="20"/>
              </w:rPr>
              <w:t>Москва,</w:t>
            </w:r>
            <w:r>
              <w:rPr>
                <w:color w:val="000099"/>
                <w:spacing w:val="-3"/>
                <w:sz w:val="20"/>
              </w:rPr>
              <w:t> </w:t>
            </w:r>
            <w:r>
              <w:rPr>
                <w:color w:val="000099"/>
                <w:spacing w:val="-2"/>
                <w:sz w:val="20"/>
              </w:rPr>
              <w:t>127006</w:t>
            </w:r>
          </w:p>
          <w:p>
            <w:pPr>
              <w:pStyle w:val="TableParagraph"/>
              <w:ind w:right="458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Тел.</w:t>
            </w:r>
            <w:r>
              <w:rPr>
                <w:color w:val="000099"/>
                <w:spacing w:val="-5"/>
                <w:sz w:val="20"/>
              </w:rPr>
              <w:t> </w:t>
            </w:r>
            <w:r>
              <w:rPr>
                <w:color w:val="000099"/>
                <w:sz w:val="20"/>
              </w:rPr>
              <w:t>(495)</w:t>
            </w:r>
            <w:r>
              <w:rPr>
                <w:color w:val="000099"/>
                <w:spacing w:val="-7"/>
                <w:sz w:val="20"/>
              </w:rPr>
              <w:t> </w:t>
            </w:r>
            <w:r>
              <w:rPr>
                <w:color w:val="000099"/>
                <w:sz w:val="20"/>
              </w:rPr>
              <w:t>539-55-19.</w:t>
            </w:r>
            <w:r>
              <w:rPr>
                <w:color w:val="000099"/>
                <w:spacing w:val="-7"/>
                <w:sz w:val="20"/>
              </w:rPr>
              <w:t> </w:t>
            </w:r>
            <w:r>
              <w:rPr>
                <w:color w:val="000099"/>
                <w:sz w:val="20"/>
              </w:rPr>
              <w:t>Факс</w:t>
            </w:r>
            <w:r>
              <w:rPr>
                <w:color w:val="000099"/>
                <w:spacing w:val="-4"/>
                <w:sz w:val="20"/>
              </w:rPr>
              <w:t> </w:t>
            </w:r>
            <w:r>
              <w:rPr>
                <w:color w:val="000099"/>
                <w:sz w:val="20"/>
              </w:rPr>
              <w:t>(495)</w:t>
            </w:r>
            <w:r>
              <w:rPr>
                <w:color w:val="000099"/>
                <w:spacing w:val="-5"/>
                <w:sz w:val="20"/>
              </w:rPr>
              <w:t> </w:t>
            </w:r>
            <w:r>
              <w:rPr>
                <w:color w:val="000099"/>
                <w:sz w:val="20"/>
              </w:rPr>
              <w:t>587-01-</w:t>
            </w:r>
            <w:r>
              <w:rPr>
                <w:color w:val="000099"/>
                <w:spacing w:val="-5"/>
                <w:sz w:val="20"/>
              </w:rPr>
              <w:t>13</w:t>
            </w:r>
          </w:p>
          <w:p>
            <w:pPr>
              <w:pStyle w:val="TableParagraph"/>
              <w:spacing w:before="1"/>
              <w:ind w:left="1137" w:right="1599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E-mail:</w:t>
            </w:r>
            <w:r>
              <w:rPr>
                <w:color w:val="000099"/>
                <w:spacing w:val="-13"/>
                <w:sz w:val="20"/>
              </w:rPr>
              <w:t> </w:t>
            </w:r>
            <w:hyperlink r:id="rId6">
              <w:r>
                <w:rPr>
                  <w:color w:val="000099"/>
                  <w:sz w:val="20"/>
                </w:rPr>
                <w:t>info@edu.gov.ru</w:t>
              </w:r>
            </w:hyperlink>
            <w:r>
              <w:rPr>
                <w:color w:val="000099"/>
                <w:sz w:val="20"/>
              </w:rPr>
              <w:t> </w:t>
            </w:r>
            <w:r>
              <w:rPr>
                <w:color w:val="000080"/>
                <w:sz w:val="20"/>
              </w:rPr>
              <w:t>ОГРН 1187746728840</w:t>
            </w:r>
          </w:p>
          <w:p>
            <w:pPr>
              <w:pStyle w:val="TableParagraph"/>
              <w:spacing w:line="228" w:lineRule="exact"/>
              <w:ind w:right="534"/>
              <w:jc w:val="center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ИНН/КПП</w:t>
            </w:r>
            <w:r>
              <w:rPr>
                <w:color w:val="000080"/>
                <w:sz w:val="20"/>
              </w:rPr>
              <w:t> </w:t>
            </w:r>
            <w:r>
              <w:rPr>
                <w:color w:val="000080"/>
                <w:spacing w:val="-2"/>
                <w:sz w:val="20"/>
              </w:rPr>
              <w:t>7707418081/770701001</w:t>
            </w:r>
          </w:p>
          <w:p>
            <w:pPr>
              <w:pStyle w:val="TableParagraph"/>
              <w:spacing w:before="23"/>
              <w:rPr>
                <w:sz w:val="20"/>
              </w:rPr>
            </w:pPr>
          </w:p>
          <w:p>
            <w:pPr>
              <w:pStyle w:val="TableParagraph"/>
              <w:tabs>
                <w:tab w:pos="2032" w:val="left" w:leader="none"/>
                <w:tab w:pos="3948" w:val="left" w:leader="none"/>
              </w:tabs>
              <w:spacing w:line="233" w:lineRule="exact"/>
              <w:ind w:right="408"/>
              <w:jc w:val="center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100865</wp:posOffset>
                      </wp:positionH>
                      <wp:positionV relativeFrom="paragraph">
                        <wp:posOffset>11264</wp:posOffset>
                      </wp:positionV>
                      <wp:extent cx="2520315" cy="18034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520315" cy="180340"/>
                                <a:chExt cx="2520315" cy="18034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94214pt;margin-top:.886951pt;width:198.45pt;height:14.2pt;mso-position-horizontal-relative:column;mso-position-vertical-relative:paragraph;z-index:15728640" id="docshapegroup1" coordorigin="159,18" coordsize="3969,284">
                      <v:shape style="position:absolute;left:158;top:17;width:3969;height:284" type="#_x0000_t75" id="docshape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0080"/>
                <w:sz w:val="22"/>
                <w:u w:val="single" w:color="00007F"/>
              </w:rPr>
              <w:tab/>
            </w:r>
            <w:r>
              <w:rPr>
                <w:color w:val="000080"/>
                <w:spacing w:val="-10"/>
                <w:sz w:val="22"/>
              </w:rPr>
              <w:t>№</w:t>
            </w:r>
            <w:r>
              <w:rPr>
                <w:color w:val="000080"/>
                <w:sz w:val="22"/>
                <w:u w:val="single" w:color="00007F"/>
              </w:rPr>
              <w:tab/>
            </w:r>
          </w:p>
        </w:tc>
        <w:tc>
          <w:tcPr>
            <w:tcW w:w="4736" w:type="dxa"/>
          </w:tcPr>
          <w:p>
            <w:pPr>
              <w:pStyle w:val="TableParagraph"/>
              <w:spacing w:line="237" w:lineRule="auto"/>
              <w:ind w:left="516" w:right="47" w:firstLine="12"/>
              <w:rPr>
                <w:sz w:val="28"/>
              </w:rPr>
            </w:pPr>
            <w:r>
              <w:rPr>
                <w:sz w:val="28"/>
              </w:rPr>
              <w:t>Руководителям органов исполнительной власти субъектов Российской Федерации, осуществляющих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государственное управление в сфере образования</w:t>
            </w:r>
          </w:p>
        </w:tc>
      </w:tr>
    </w:tbl>
    <w:p>
      <w:pPr>
        <w:spacing w:line="242" w:lineRule="auto" w:before="184"/>
        <w:ind w:left="512" w:right="5179" w:firstLine="0"/>
        <w:jc w:val="left"/>
        <w:rPr>
          <w:sz w:val="28"/>
        </w:rPr>
      </w:pPr>
      <w:r>
        <w:rPr>
          <w:sz w:val="28"/>
        </w:rPr>
        <w:t>О</w:t>
      </w:r>
      <w:r>
        <w:rPr>
          <w:spacing w:val="-17"/>
          <w:sz w:val="28"/>
        </w:rPr>
        <w:t> </w:t>
      </w:r>
      <w:r>
        <w:rPr>
          <w:sz w:val="28"/>
        </w:rPr>
        <w:t>направлении</w:t>
      </w:r>
      <w:r>
        <w:rPr>
          <w:spacing w:val="-16"/>
          <w:sz w:val="28"/>
        </w:rPr>
        <w:t> </w:t>
      </w:r>
      <w:r>
        <w:rPr>
          <w:sz w:val="28"/>
        </w:rPr>
        <w:t>методических </w:t>
      </w:r>
      <w:r>
        <w:rPr>
          <w:spacing w:val="-2"/>
          <w:sz w:val="28"/>
        </w:rPr>
        <w:t>рекомендаций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BodyText"/>
        <w:spacing w:before="63"/>
        <w:ind w:left="0" w:firstLine="0"/>
        <w:jc w:val="left"/>
        <w:rPr>
          <w:sz w:val="28"/>
        </w:rPr>
      </w:pPr>
    </w:p>
    <w:p>
      <w:pPr>
        <w:spacing w:line="360" w:lineRule="auto" w:before="1"/>
        <w:ind w:left="512" w:right="142" w:firstLine="720"/>
        <w:jc w:val="both"/>
        <w:rPr>
          <w:sz w:val="28"/>
        </w:rPr>
      </w:pPr>
      <w:r>
        <w:rPr>
          <w:sz w:val="28"/>
        </w:rPr>
        <w:t>В целях оказания методической поддержки органам исполнительной власти субъектов</w:t>
      </w:r>
      <w:r>
        <w:rPr>
          <w:spacing w:val="40"/>
          <w:sz w:val="28"/>
        </w:rPr>
        <w:t> </w:t>
      </w:r>
      <w:r>
        <w:rPr>
          <w:sz w:val="28"/>
        </w:rPr>
        <w:t>Российской</w:t>
      </w:r>
      <w:r>
        <w:rPr>
          <w:spacing w:val="40"/>
          <w:sz w:val="28"/>
        </w:rPr>
        <w:t> </w:t>
      </w:r>
      <w:r>
        <w:rPr>
          <w:sz w:val="28"/>
        </w:rPr>
        <w:t>Федерации,</w:t>
      </w:r>
      <w:r>
        <w:rPr>
          <w:spacing w:val="40"/>
          <w:sz w:val="28"/>
        </w:rPr>
        <w:t> </w:t>
      </w:r>
      <w:r>
        <w:rPr>
          <w:sz w:val="28"/>
        </w:rPr>
        <w:t>осуществляющих</w:t>
      </w:r>
      <w:r>
        <w:rPr>
          <w:spacing w:val="40"/>
          <w:sz w:val="28"/>
        </w:rPr>
        <w:t> </w:t>
      </w:r>
      <w:r>
        <w:rPr>
          <w:sz w:val="28"/>
        </w:rPr>
        <w:t>государственное</w:t>
      </w:r>
      <w:r>
        <w:rPr>
          <w:spacing w:val="40"/>
          <w:sz w:val="28"/>
        </w:rPr>
        <w:t> </w:t>
      </w:r>
      <w:r>
        <w:rPr>
          <w:sz w:val="28"/>
        </w:rPr>
        <w:t>управление</w:t>
      </w:r>
      <w:r>
        <w:rPr>
          <w:spacing w:val="40"/>
          <w:sz w:val="28"/>
        </w:rPr>
        <w:t> </w:t>
      </w:r>
      <w:r>
        <w:rPr>
          <w:sz w:val="28"/>
        </w:rPr>
        <w:t>в сфере образования, Минпросвещения России направляет актуальные</w:t>
      </w:r>
      <w:r>
        <w:rPr>
          <w:spacing w:val="80"/>
          <w:sz w:val="28"/>
        </w:rPr>
        <w:t> </w:t>
      </w:r>
      <w:r>
        <w:rPr>
          <w:sz w:val="28"/>
        </w:rPr>
        <w:t>методические</w:t>
      </w:r>
      <w:r>
        <w:rPr>
          <w:spacing w:val="40"/>
          <w:sz w:val="28"/>
        </w:rPr>
        <w:t>  </w:t>
      </w:r>
      <w:r>
        <w:rPr>
          <w:sz w:val="28"/>
        </w:rPr>
        <w:t>рекомендации</w:t>
      </w:r>
      <w:r>
        <w:rPr>
          <w:spacing w:val="40"/>
          <w:sz w:val="28"/>
        </w:rPr>
        <w:t>  </w:t>
      </w:r>
      <w:r>
        <w:rPr>
          <w:sz w:val="28"/>
        </w:rPr>
        <w:t>по</w:t>
      </w:r>
      <w:r>
        <w:rPr>
          <w:spacing w:val="40"/>
          <w:sz w:val="28"/>
        </w:rPr>
        <w:t>  </w:t>
      </w:r>
      <w:r>
        <w:rPr>
          <w:sz w:val="28"/>
        </w:rPr>
        <w:t>реализации</w:t>
      </w:r>
      <w:r>
        <w:rPr>
          <w:spacing w:val="40"/>
          <w:sz w:val="28"/>
        </w:rPr>
        <w:t>  </w:t>
      </w:r>
      <w:r>
        <w:rPr>
          <w:sz w:val="28"/>
        </w:rPr>
        <w:t>мероприятий</w:t>
      </w:r>
      <w:r>
        <w:rPr>
          <w:spacing w:val="40"/>
          <w:sz w:val="28"/>
        </w:rPr>
        <w:t>  </w:t>
      </w:r>
      <w:r>
        <w:rPr>
          <w:sz w:val="28"/>
        </w:rPr>
        <w:t>по</w:t>
      </w:r>
      <w:r>
        <w:rPr>
          <w:spacing w:val="40"/>
          <w:sz w:val="28"/>
        </w:rPr>
        <w:t>  </w:t>
      </w:r>
      <w:r>
        <w:rPr>
          <w:sz w:val="28"/>
        </w:rPr>
        <w:t>формированию</w:t>
      </w:r>
      <w:r>
        <w:rPr>
          <w:spacing w:val="40"/>
          <w:sz w:val="28"/>
        </w:rPr>
        <w:t> </w:t>
      </w:r>
      <w:r>
        <w:rPr>
          <w:sz w:val="28"/>
        </w:rPr>
        <w:t>и обеспечению функционирования единой федеральной системы научно- методического сопровождения педагогических работников и управленческих</w:t>
      </w:r>
      <w:r>
        <w:rPr>
          <w:spacing w:val="80"/>
          <w:sz w:val="28"/>
        </w:rPr>
        <w:t> </w:t>
      </w:r>
      <w:r>
        <w:rPr>
          <w:sz w:val="28"/>
        </w:rPr>
        <w:t>кадров для использования в работе в 2022 и последующих годах.</w:t>
      </w:r>
    </w:p>
    <w:p>
      <w:pPr>
        <w:pStyle w:val="BodyText"/>
        <w:spacing w:before="161"/>
        <w:ind w:left="0" w:firstLine="0"/>
        <w:jc w:val="left"/>
        <w:rPr>
          <w:sz w:val="28"/>
        </w:rPr>
      </w:pPr>
    </w:p>
    <w:p>
      <w:pPr>
        <w:spacing w:before="0"/>
        <w:ind w:left="512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3492000</wp:posOffset>
            </wp:positionH>
            <wp:positionV relativeFrom="paragraph">
              <wp:posOffset>234318</wp:posOffset>
            </wp:positionV>
            <wp:extent cx="2520000" cy="89999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Приложение: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37</w:t>
      </w:r>
      <w:r>
        <w:rPr>
          <w:spacing w:val="-4"/>
          <w:sz w:val="28"/>
        </w:rPr>
        <w:t> </w:t>
      </w:r>
      <w:r>
        <w:rPr>
          <w:sz w:val="28"/>
        </w:rPr>
        <w:t>л.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экз.</w:t>
      </w:r>
    </w:p>
    <w:p>
      <w:pPr>
        <w:pStyle w:val="BodyText"/>
        <w:spacing w:before="17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5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7"/>
        <w:gridCol w:w="3105"/>
      </w:tblGrid>
      <w:tr>
        <w:trPr>
          <w:trHeight w:val="508" w:hRule="atLeast"/>
        </w:trPr>
        <w:tc>
          <w:tcPr>
            <w:tcW w:w="1887" w:type="dxa"/>
          </w:tcPr>
          <w:p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МШЭП</w:t>
            </w:r>
          </w:p>
        </w:tc>
        <w:tc>
          <w:tcPr>
            <w:tcW w:w="3105" w:type="dxa"/>
          </w:tcPr>
          <w:p>
            <w:pPr>
              <w:pStyle w:val="TableParagraph"/>
              <w:spacing w:line="302" w:lineRule="exact" w:before="186"/>
              <w:ind w:left="1309"/>
              <w:rPr>
                <w:sz w:val="28"/>
              </w:rPr>
            </w:pPr>
            <w:r>
              <w:rPr>
                <w:sz w:val="28"/>
              </w:rPr>
              <w:t>А.В.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Зырянова</w:t>
            </w:r>
          </w:p>
        </w:tc>
      </w:tr>
    </w:tbl>
    <w:p>
      <w:pPr>
        <w:pStyle w:val="BodyText"/>
        <w:ind w:left="0" w:firstLine="0"/>
        <w:jc w:val="left"/>
        <w:rPr>
          <w:sz w:val="28"/>
        </w:rPr>
      </w:pP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BodyText"/>
        <w:spacing w:before="300"/>
        <w:ind w:left="0" w:firstLine="0"/>
        <w:jc w:val="left"/>
        <w:rPr>
          <w:sz w:val="28"/>
        </w:rPr>
      </w:pPr>
    </w:p>
    <w:p>
      <w:pPr>
        <w:spacing w:before="0"/>
        <w:ind w:left="512" w:right="0" w:firstLine="0"/>
        <w:jc w:val="left"/>
        <w:rPr>
          <w:sz w:val="20"/>
        </w:rPr>
      </w:pPr>
      <w:r>
        <w:rPr>
          <w:spacing w:val="-2"/>
          <w:sz w:val="20"/>
        </w:rPr>
        <w:t>Прушковская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О.Н.</w:t>
      </w:r>
    </w:p>
    <w:p>
      <w:pPr>
        <w:spacing w:before="0"/>
        <w:ind w:left="512" w:right="0" w:firstLine="0"/>
        <w:jc w:val="left"/>
        <w:rPr>
          <w:sz w:val="20"/>
        </w:rPr>
      </w:pPr>
      <w:r>
        <w:rPr>
          <w:sz w:val="20"/>
        </w:rPr>
        <w:t>(495)</w:t>
      </w:r>
      <w:r>
        <w:rPr>
          <w:spacing w:val="-5"/>
          <w:sz w:val="20"/>
        </w:rPr>
        <w:t> </w:t>
      </w:r>
      <w:r>
        <w:rPr>
          <w:sz w:val="20"/>
        </w:rPr>
        <w:t>587</w:t>
      </w:r>
      <w:r>
        <w:rPr>
          <w:spacing w:val="-1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z w:val="20"/>
        </w:rPr>
        <w:t>10,</w:t>
      </w:r>
      <w:r>
        <w:rPr>
          <w:spacing w:val="-4"/>
          <w:sz w:val="20"/>
        </w:rPr>
        <w:t> </w:t>
      </w:r>
      <w:r>
        <w:rPr>
          <w:sz w:val="20"/>
        </w:rPr>
        <w:t>доб.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3037</w:t>
      </w:r>
    </w:p>
    <w:p>
      <w:pPr>
        <w:pStyle w:val="BodyText"/>
        <w:spacing w:before="130"/>
        <w:ind w:left="0" w:firstLine="0"/>
        <w:jc w:val="left"/>
        <w:rPr>
          <w:sz w:val="16"/>
        </w:rPr>
      </w:pPr>
    </w:p>
    <w:p>
      <w:pPr>
        <w:spacing w:before="0"/>
        <w:ind w:left="512" w:right="0" w:firstLine="0"/>
        <w:jc w:val="left"/>
        <w:rPr>
          <w:sz w:val="16"/>
        </w:rPr>
      </w:pPr>
      <w:r>
        <w:rPr>
          <w:sz w:val="16"/>
        </w:rPr>
        <w:t>О</w:t>
      </w:r>
      <w:r>
        <w:rPr>
          <w:spacing w:val="-8"/>
          <w:sz w:val="16"/>
        </w:rPr>
        <w:t> </w:t>
      </w:r>
      <w:r>
        <w:rPr>
          <w:sz w:val="16"/>
        </w:rPr>
        <w:t>направлении</w:t>
      </w:r>
      <w:r>
        <w:rPr>
          <w:spacing w:val="-7"/>
          <w:sz w:val="16"/>
        </w:rPr>
        <w:t> </w:t>
      </w:r>
      <w:r>
        <w:rPr>
          <w:sz w:val="16"/>
        </w:rPr>
        <w:t>методических</w:t>
      </w:r>
      <w:r>
        <w:rPr>
          <w:spacing w:val="-8"/>
          <w:sz w:val="16"/>
        </w:rPr>
        <w:t> </w:t>
      </w:r>
      <w:r>
        <w:rPr>
          <w:sz w:val="16"/>
        </w:rPr>
        <w:t>рекомендаций–</w:t>
      </w:r>
      <w:r>
        <w:rPr>
          <w:spacing w:val="-8"/>
          <w:sz w:val="16"/>
        </w:rPr>
        <w:t> </w:t>
      </w:r>
      <w:r>
        <w:rPr>
          <w:spacing w:val="-5"/>
          <w:sz w:val="16"/>
        </w:rPr>
        <w:t>08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860" w:bottom="280" w:left="620" w:right="42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1"/>
        <w:ind w:left="0" w:firstLine="0"/>
        <w:jc w:val="left"/>
      </w:pPr>
    </w:p>
    <w:p>
      <w:pPr>
        <w:spacing w:before="0"/>
        <w:ind w:left="651" w:right="2" w:firstLine="0"/>
        <w:jc w:val="center"/>
        <w:rPr>
          <w:b/>
          <w:sz w:val="24"/>
        </w:rPr>
      </w:pPr>
      <w:bookmarkStart w:name="Метод рекомендации" w:id="2"/>
      <w:bookmarkEnd w:id="2"/>
      <w:r>
        <w:rPr/>
      </w: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РЕКОМЕНДАЦИИ</w:t>
      </w:r>
    </w:p>
    <w:p>
      <w:pPr>
        <w:spacing w:before="0"/>
        <w:ind w:left="1137" w:right="487" w:hanging="4"/>
        <w:jc w:val="center"/>
        <w:rPr>
          <w:b/>
          <w:sz w:val="24"/>
        </w:rPr>
      </w:pPr>
      <w:r>
        <w:rPr>
          <w:b/>
          <w:sz w:val="24"/>
        </w:rPr>
        <w:t>по реализации мероприятий по формированию и обеспечению функционирования единой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федеральной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системы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научно-методического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сопровождения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педагогических работников и управленческих кадров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spacing w:before="0"/>
        <w:ind w:left="651" w:right="0" w:firstLine="0"/>
        <w:jc w:val="center"/>
        <w:rPr>
          <w:b/>
          <w:sz w:val="24"/>
        </w:rPr>
      </w:pPr>
      <w:r>
        <w:rPr>
          <w:b/>
          <w:sz w:val="24"/>
        </w:rPr>
        <w:t>Москва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2021</w:t>
      </w:r>
    </w:p>
    <w:p>
      <w:pPr>
        <w:spacing w:after="0"/>
        <w:jc w:val="center"/>
        <w:rPr>
          <w:sz w:val="24"/>
        </w:rPr>
        <w:sectPr>
          <w:pgSz w:w="11910" w:h="16840"/>
          <w:pgMar w:top="1920" w:bottom="280" w:left="620" w:right="420"/>
        </w:sectPr>
      </w:pPr>
    </w:p>
    <w:p>
      <w:pPr>
        <w:pStyle w:val="ListParagraph"/>
        <w:numPr>
          <w:ilvl w:val="0"/>
          <w:numId w:val="1"/>
        </w:numPr>
        <w:tabs>
          <w:tab w:pos="2075" w:val="left" w:leader="none"/>
        </w:tabs>
        <w:spacing w:line="240" w:lineRule="auto" w:before="160" w:after="0"/>
        <w:ind w:left="2075" w:right="0" w:hanging="36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положения</w:t>
      </w:r>
    </w:p>
    <w:p>
      <w:pPr>
        <w:pStyle w:val="BodyText"/>
        <w:spacing w:line="312" w:lineRule="auto" w:before="53"/>
        <w:ind w:right="423"/>
      </w:pPr>
      <w:r>
        <w:rPr/>
        <w:t>Настоящие методические рекомендации направлены на обеспечение единых организационных и методических условий создания и общих подходов к функционированию в субъектах Российской Федерации центров непрерывного</w:t>
      </w:r>
      <w:r>
        <w:rPr>
          <w:spacing w:val="40"/>
        </w:rPr>
        <w:t> </w:t>
      </w:r>
      <w:r>
        <w:rPr/>
        <w:t>повышения профессионального мастерства педагогических работников (далее - Центры) для формирования и обеспечения функционирования единой федеральной системы научно-методического сопровождения педагогических работников и управленческих кадров в целях обеспечения реализации федерального проекта «Современная школа» (далее - федеральный проект), в том числе формирования рекомендаций в отношении результатов использования субсидии из федерального бюджета бюджетам субъектов Российской Федерации на софинансирование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результата «Сформирована и функционирует единая федеральная система научно-методического сопровождения педагогических работников и управленческих кадров».</w:t>
      </w:r>
    </w:p>
    <w:p>
      <w:pPr>
        <w:pStyle w:val="BodyText"/>
        <w:spacing w:line="312" w:lineRule="auto" w:before="1"/>
        <w:ind w:right="425"/>
      </w:pPr>
      <w:r>
        <w:rPr/>
        <w:t>Положения, представленные в настоящих методических рекомендациях, являются достаточными, но не исчерпывающими. Органы исполнительной власти субъектов Российской</w:t>
      </w:r>
      <w:r>
        <w:rPr>
          <w:spacing w:val="-3"/>
        </w:rPr>
        <w:t> </w:t>
      </w:r>
      <w:r>
        <w:rPr/>
        <w:t>Федерации,</w:t>
      </w:r>
      <w:r>
        <w:rPr>
          <w:spacing w:val="-6"/>
        </w:rPr>
        <w:t> </w:t>
      </w:r>
      <w:r>
        <w:rPr/>
        <w:t>органы</w:t>
      </w:r>
      <w:r>
        <w:rPr>
          <w:spacing w:val="-3"/>
        </w:rPr>
        <w:t> </w:t>
      </w:r>
      <w:r>
        <w:rPr/>
        <w:t>местного</w:t>
      </w:r>
      <w:r>
        <w:rPr>
          <w:spacing w:val="-3"/>
        </w:rPr>
        <w:t> </w:t>
      </w:r>
      <w:r>
        <w:rPr/>
        <w:t>самоуправления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мероприятий</w:t>
      </w:r>
      <w:r>
        <w:rPr>
          <w:spacing w:val="-5"/>
        </w:rPr>
        <w:t> </w:t>
      </w:r>
      <w:r>
        <w:rPr/>
        <w:t>по созданию и функционированию Центров вправе создавать условия, превышающие установленные настоящими методическими рекомендациями, в целях обеспечения реализации основных направлений деятельности за счет средств бюджетов субъектов Российской Федерации (местных бюджетов).</w:t>
      </w:r>
    </w:p>
    <w:p>
      <w:pPr>
        <w:pStyle w:val="BodyText"/>
        <w:spacing w:line="312" w:lineRule="auto" w:before="2"/>
        <w:ind w:right="427"/>
      </w:pPr>
      <w:r>
        <w:rPr/>
        <w:t>Целью создания и функционирования Центров является формирование и развитие их как элемента единой федеральной системы научно-методического сопровождения педагогических работников и управленческих кадров.</w:t>
      </w:r>
    </w:p>
    <w:p>
      <w:pPr>
        <w:pStyle w:val="BodyText"/>
        <w:spacing w:line="275" w:lineRule="exact"/>
        <w:ind w:left="1790" w:firstLine="0"/>
      </w:pPr>
      <w:r>
        <w:rPr/>
        <w:t>Создание</w:t>
      </w:r>
      <w:r>
        <w:rPr>
          <w:spacing w:val="68"/>
          <w:w w:val="150"/>
        </w:rPr>
        <w:t>   </w:t>
      </w:r>
      <w:r>
        <w:rPr/>
        <w:t>Центров</w:t>
      </w:r>
      <w:r>
        <w:rPr>
          <w:spacing w:val="67"/>
          <w:w w:val="150"/>
        </w:rPr>
        <w:t>   </w:t>
      </w:r>
      <w:r>
        <w:rPr/>
        <w:t>в</w:t>
      </w:r>
      <w:r>
        <w:rPr>
          <w:spacing w:val="70"/>
          <w:w w:val="150"/>
        </w:rPr>
        <w:t>   </w:t>
      </w:r>
      <w:r>
        <w:rPr/>
        <w:t>рамках</w:t>
      </w:r>
      <w:r>
        <w:rPr>
          <w:spacing w:val="69"/>
          <w:w w:val="150"/>
        </w:rPr>
        <w:t>   </w:t>
      </w:r>
      <w:r>
        <w:rPr/>
        <w:t>реализации</w:t>
      </w:r>
      <w:r>
        <w:rPr>
          <w:spacing w:val="1"/>
        </w:rPr>
        <w:t> </w:t>
      </w:r>
      <w:hyperlink r:id="rId10">
        <w:r>
          <w:rPr/>
          <w:t>национального</w:t>
        </w:r>
        <w:r>
          <w:rPr>
            <w:spacing w:val="68"/>
            <w:w w:val="150"/>
          </w:rPr>
          <w:t>   </w:t>
        </w:r>
        <w:r>
          <w:rPr>
            <w:spacing w:val="-2"/>
          </w:rPr>
          <w:t>проекта</w:t>
        </w:r>
      </w:hyperlink>
    </w:p>
    <w:p>
      <w:pPr>
        <w:pStyle w:val="BodyText"/>
        <w:spacing w:line="312" w:lineRule="auto" w:before="84"/>
        <w:ind w:right="425" w:firstLine="0"/>
      </w:pPr>
      <w:hyperlink r:id="rId10">
        <w:r>
          <w:rPr/>
          <w:t>«Образование»</w:t>
        </w:r>
      </w:hyperlink>
      <w:r>
        <w:rPr>
          <w:spacing w:val="40"/>
        </w:rPr>
        <w:t> </w:t>
      </w:r>
      <w:r>
        <w:rPr/>
        <w:t>ориентирует их на главный приоритет в деятельности: формирование организационно-методических условий эффективного развития кадрового потенциала системы образования в каждом субъекте Российской Федерации, в том числе за счет сопровождения процесса освоения дополнительных профессиональных программ (программ повышения квалификации и программ профессиональной переподготовки) с использованием индивидуальных образовательных маршрутов, разработанных по результатам выявления профессиональных дефицитов педагогических работников и управленческих кадров.</w:t>
      </w:r>
    </w:p>
    <w:p>
      <w:pPr>
        <w:pStyle w:val="BodyText"/>
        <w:spacing w:line="312" w:lineRule="auto" w:before="1"/>
        <w:ind w:right="427"/>
      </w:pPr>
      <w:r>
        <w:rPr/>
        <w:t>Сочетание функциональной специфики Центров, обусловленной включенностью в единую федеральную систему научно-методического сопровождения педагогических работников и управленческих кадров, и таких целевых ориентиров их деятельности, как обеспечение эффективного повышения квалификации и профессионального мастерства педагогических работников и управленческих кадров для достижения главной цели национального</w:t>
      </w:r>
      <w:r>
        <w:rPr>
          <w:spacing w:val="-4"/>
        </w:rPr>
        <w:t> </w:t>
      </w:r>
      <w:r>
        <w:rPr/>
        <w:t>проекта,</w:t>
      </w:r>
      <w:r>
        <w:rPr>
          <w:spacing w:val="-2"/>
        </w:rPr>
        <w:t> </w:t>
      </w:r>
      <w:r>
        <w:rPr/>
        <w:t>делает</w:t>
      </w:r>
      <w:r>
        <w:rPr>
          <w:spacing w:val="-2"/>
        </w:rPr>
        <w:t> </w:t>
      </w:r>
      <w:r>
        <w:rPr/>
        <w:t>целесообразным</w:t>
      </w:r>
      <w:r>
        <w:rPr>
          <w:spacing w:val="-3"/>
        </w:rPr>
        <w:t> </w:t>
      </w:r>
      <w:r>
        <w:rPr/>
        <w:t>создание</w:t>
      </w:r>
      <w:r>
        <w:rPr>
          <w:spacing w:val="-3"/>
        </w:rPr>
        <w:t> </w:t>
      </w:r>
      <w:r>
        <w:rPr/>
        <w:t>Центров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качестве</w:t>
      </w:r>
      <w:r>
        <w:rPr>
          <w:spacing w:val="-3"/>
        </w:rPr>
        <w:t> </w:t>
      </w:r>
      <w:r>
        <w:rPr/>
        <w:t>структурных подразделений существующих организаций региональной инфраструктуры дополнительного профессионального образования педагогических работников.</w:t>
      </w:r>
    </w:p>
    <w:p>
      <w:pPr>
        <w:spacing w:after="0" w:line="312" w:lineRule="auto"/>
        <w:sectPr>
          <w:headerReference w:type="default" r:id="rId9"/>
          <w:pgSz w:w="11910" w:h="16840"/>
          <w:pgMar w:header="749" w:footer="0" w:top="960" w:bottom="280" w:left="620" w:right="420"/>
          <w:pgNumType w:start="2"/>
        </w:sectPr>
      </w:pPr>
    </w:p>
    <w:p>
      <w:pPr>
        <w:pStyle w:val="BodyText"/>
        <w:spacing w:line="312" w:lineRule="auto" w:before="157"/>
        <w:ind w:right="425"/>
      </w:pPr>
      <w:r>
        <w:rPr/>
        <w:t>Организационно-техническое, методическое и информационное сопровождение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</w:t>
      </w:r>
      <w:r>
        <w:rPr>
          <w:spacing w:val="40"/>
        </w:rPr>
        <w:t> </w:t>
      </w:r>
      <w:r>
        <w:rPr/>
        <w:t>и управленческих кадров, в том числе по созданию и функционированию в субъектах Российской Федерации Центров, осуществляет Федеральное государственное автономное образовательное</w:t>
      </w:r>
      <w:r>
        <w:rPr>
          <w:spacing w:val="76"/>
          <w:w w:val="150"/>
        </w:rPr>
        <w:t>  </w:t>
      </w:r>
      <w:r>
        <w:rPr/>
        <w:t>учреждение</w:t>
      </w:r>
      <w:r>
        <w:rPr>
          <w:spacing w:val="77"/>
          <w:w w:val="150"/>
        </w:rPr>
        <w:t>  </w:t>
      </w:r>
      <w:r>
        <w:rPr/>
        <w:t>дополнительного</w:t>
      </w:r>
      <w:r>
        <w:rPr>
          <w:spacing w:val="77"/>
          <w:w w:val="150"/>
        </w:rPr>
        <w:t>  </w:t>
      </w:r>
      <w:r>
        <w:rPr/>
        <w:t>профессионального</w:t>
      </w:r>
      <w:r>
        <w:rPr>
          <w:spacing w:val="78"/>
          <w:w w:val="150"/>
        </w:rPr>
        <w:t>  </w:t>
      </w:r>
      <w:r>
        <w:rPr>
          <w:spacing w:val="-2"/>
        </w:rPr>
        <w:t>образования</w:t>
      </w:r>
    </w:p>
    <w:p>
      <w:pPr>
        <w:pStyle w:val="BodyText"/>
        <w:spacing w:line="312" w:lineRule="auto" w:before="1"/>
        <w:ind w:right="427" w:firstLine="0"/>
      </w:pPr>
      <w:r>
        <w:rPr/>
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 (далее - Федеральный координатор). Адрес сайта: </w:t>
      </w:r>
      <w:hyperlink r:id="rId11">
        <w:r>
          <w:rPr>
            <w:color w:val="0462C1"/>
            <w:u w:val="single" w:color="0462C1"/>
          </w:rPr>
          <w:t>https://www.apkpro.ru/</w:t>
        </w:r>
        <w:r>
          <w:rPr/>
          <w:t>.</w:t>
        </w:r>
      </w:hyperlink>
    </w:p>
    <w:p>
      <w:pPr>
        <w:pStyle w:val="BodyText"/>
        <w:spacing w:before="88"/>
        <w:ind w:left="0" w:firstLine="0"/>
        <w:jc w:val="left"/>
      </w:pPr>
    </w:p>
    <w:p>
      <w:pPr>
        <w:pStyle w:val="Heading1"/>
        <w:numPr>
          <w:ilvl w:val="1"/>
          <w:numId w:val="1"/>
        </w:numPr>
        <w:tabs>
          <w:tab w:pos="2497" w:val="left" w:leader="none"/>
        </w:tabs>
        <w:spacing w:line="240" w:lineRule="auto" w:before="0" w:after="0"/>
        <w:ind w:left="2497" w:right="0" w:hanging="707"/>
        <w:jc w:val="left"/>
      </w:pPr>
      <w:r>
        <w:rPr/>
        <w:t>Основные</w:t>
      </w:r>
      <w:r>
        <w:rPr>
          <w:spacing w:val="-6"/>
        </w:rPr>
        <w:t> </w:t>
      </w:r>
      <w:r>
        <w:rPr>
          <w:spacing w:val="-2"/>
        </w:rPr>
        <w:t>понятия</w:t>
      </w:r>
    </w:p>
    <w:p>
      <w:pPr>
        <w:pStyle w:val="BodyText"/>
        <w:spacing w:before="161"/>
        <w:ind w:left="0" w:firstLine="0"/>
        <w:jc w:val="left"/>
        <w:rPr>
          <w:b/>
        </w:rPr>
      </w:pPr>
    </w:p>
    <w:p>
      <w:pPr>
        <w:pStyle w:val="BodyText"/>
        <w:spacing w:line="312" w:lineRule="auto"/>
        <w:ind w:right="428"/>
      </w:pPr>
      <w:r>
        <w:rPr/>
        <w:t>В настоящих методических рекомендациях применяются следующие основные </w:t>
      </w:r>
      <w:r>
        <w:rPr>
          <w:spacing w:val="-2"/>
        </w:rPr>
        <w:t>понятия.</w:t>
      </w:r>
    </w:p>
    <w:p>
      <w:pPr>
        <w:pStyle w:val="BodyText"/>
        <w:spacing w:line="312" w:lineRule="auto"/>
        <w:ind w:right="427"/>
      </w:pPr>
      <w:r>
        <w:rPr>
          <w:i/>
        </w:rPr>
        <w:t>Дефицит профессиональных компетенций </w:t>
      </w:r>
      <w:r>
        <w:rPr/>
        <w:t>- отсутствие или недостаточное</w:t>
      </w:r>
      <w:r>
        <w:rPr>
          <w:spacing w:val="40"/>
        </w:rPr>
        <w:t> </w:t>
      </w:r>
      <w:r>
        <w:rPr/>
        <w:t>развитие профессиональных компетенций педагогических работников и управленческих кадров, различные затруднения в реализации трудовых функций.</w:t>
      </w:r>
    </w:p>
    <w:p>
      <w:pPr>
        <w:pStyle w:val="BodyText"/>
        <w:spacing w:line="312" w:lineRule="auto" w:before="1"/>
        <w:ind w:right="424"/>
      </w:pPr>
      <w:r>
        <w:rPr>
          <w:i/>
        </w:rPr>
        <w:t>Диагностика</w:t>
      </w:r>
      <w:r>
        <w:rPr>
          <w:i/>
          <w:spacing w:val="40"/>
        </w:rPr>
        <w:t> </w:t>
      </w:r>
      <w:r>
        <w:rPr>
          <w:i/>
        </w:rPr>
        <w:t>профессиональных</w:t>
      </w:r>
      <w:r>
        <w:rPr>
          <w:i/>
          <w:spacing w:val="40"/>
        </w:rPr>
        <w:t> </w:t>
      </w:r>
      <w:r>
        <w:rPr>
          <w:i/>
        </w:rPr>
        <w:t>компетенций</w:t>
      </w:r>
      <w:r>
        <w:rPr>
          <w:i/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комплекс</w:t>
      </w:r>
      <w:r>
        <w:rPr>
          <w:spacing w:val="40"/>
        </w:rPr>
        <w:t> </w:t>
      </w:r>
      <w:r>
        <w:rPr/>
        <w:t>оценочных</w:t>
      </w:r>
      <w:r>
        <w:rPr>
          <w:spacing w:val="40"/>
        </w:rPr>
        <w:t> </w:t>
      </w:r>
      <w:r>
        <w:rPr/>
        <w:t>процедур</w:t>
      </w:r>
      <w:r>
        <w:rPr>
          <w:spacing w:val="40"/>
        </w:rPr>
        <w:t> </w:t>
      </w:r>
      <w:r>
        <w:rPr/>
        <w:t>(в том числе в электронном виде), обеспечивающих возможность установления уровня владения педагогическими работниками и управленческими кадрами профессиональными </w:t>
      </w:r>
      <w:r>
        <w:rPr>
          <w:spacing w:val="-2"/>
        </w:rPr>
        <w:t>компетенциями.</w:t>
      </w:r>
    </w:p>
    <w:p>
      <w:pPr>
        <w:spacing w:line="312" w:lineRule="auto" w:before="1"/>
        <w:ind w:left="1082" w:right="424" w:firstLine="707"/>
        <w:jc w:val="both"/>
        <w:rPr>
          <w:sz w:val="24"/>
        </w:rPr>
      </w:pPr>
      <w:r>
        <w:rPr>
          <w:i/>
          <w:sz w:val="24"/>
        </w:rPr>
        <w:t>Дополнительная профессиональная программа </w:t>
      </w:r>
      <w:r>
        <w:rPr>
          <w:sz w:val="24"/>
        </w:rPr>
        <w:t>- программа повышения квалификации или программа профессиональной переподготовки (далее - программа </w:t>
      </w:r>
      <w:r>
        <w:rPr>
          <w:spacing w:val="-2"/>
          <w:sz w:val="24"/>
        </w:rPr>
        <w:t>ДПП).</w:t>
      </w:r>
    </w:p>
    <w:p>
      <w:pPr>
        <w:pStyle w:val="BodyText"/>
        <w:spacing w:line="312" w:lineRule="auto"/>
        <w:ind w:right="428"/>
      </w:pPr>
      <w:r>
        <w:rPr>
          <w:i/>
        </w:rPr>
        <w:t>Единый</w:t>
      </w:r>
      <w:r>
        <w:rPr>
          <w:i/>
          <w:spacing w:val="-7"/>
        </w:rPr>
        <w:t> </w:t>
      </w:r>
      <w:r>
        <w:rPr>
          <w:i/>
        </w:rPr>
        <w:t>федеральный</w:t>
      </w:r>
      <w:r>
        <w:rPr>
          <w:i/>
          <w:spacing w:val="-6"/>
        </w:rPr>
        <w:t> </w:t>
      </w:r>
      <w:r>
        <w:rPr>
          <w:i/>
        </w:rPr>
        <w:t>портал</w:t>
      </w:r>
      <w:r>
        <w:rPr>
          <w:i/>
          <w:spacing w:val="-7"/>
        </w:rPr>
        <w:t> </w:t>
      </w:r>
      <w:r>
        <w:rPr>
          <w:i/>
        </w:rPr>
        <w:t>дополнительного</w:t>
      </w:r>
      <w:r>
        <w:rPr>
          <w:i/>
          <w:spacing w:val="-6"/>
        </w:rPr>
        <w:t> </w:t>
      </w:r>
      <w:r>
        <w:rPr>
          <w:i/>
        </w:rPr>
        <w:t>профессионального</w:t>
      </w:r>
      <w:r>
        <w:rPr>
          <w:i/>
          <w:spacing w:val="-6"/>
        </w:rPr>
        <w:t> </w:t>
      </w:r>
      <w:r>
        <w:rPr>
          <w:i/>
        </w:rPr>
        <w:t>педагогического образования </w:t>
      </w:r>
      <w:r>
        <w:rPr/>
        <w:t>- элемент цифровой образовательной среды, созданный для формирования единого образовательного пространства и развития цифровой образовательной среды дополнительного</w:t>
      </w:r>
      <w:r>
        <w:rPr>
          <w:spacing w:val="80"/>
          <w:w w:val="150"/>
        </w:rPr>
        <w:t>  </w:t>
      </w:r>
      <w:r>
        <w:rPr/>
        <w:t>профессионального</w:t>
      </w:r>
      <w:r>
        <w:rPr>
          <w:spacing w:val="80"/>
          <w:w w:val="150"/>
        </w:rPr>
        <w:t>  </w:t>
      </w:r>
      <w:r>
        <w:rPr/>
        <w:t>образования</w:t>
      </w:r>
      <w:r>
        <w:rPr>
          <w:spacing w:val="80"/>
          <w:w w:val="150"/>
        </w:rPr>
        <w:t>  </w:t>
      </w:r>
      <w:r>
        <w:rPr/>
        <w:t>педагогических</w:t>
      </w:r>
      <w:r>
        <w:rPr>
          <w:spacing w:val="80"/>
          <w:w w:val="150"/>
        </w:rPr>
        <w:t>  </w:t>
      </w:r>
      <w:r>
        <w:rPr/>
        <w:t>работников и управленческих кадров. Портал консолидирует образовательные возможности участников системы дополнительного профессионального образования, унифицирует подходы</w:t>
      </w:r>
      <w:r>
        <w:rPr>
          <w:spacing w:val="80"/>
        </w:rPr>
        <w:t> </w:t>
      </w:r>
      <w:r>
        <w:rPr/>
        <w:t>к</w:t>
      </w:r>
      <w:r>
        <w:rPr>
          <w:spacing w:val="80"/>
        </w:rPr>
        <w:t> </w:t>
      </w:r>
      <w:r>
        <w:rPr/>
        <w:t>повышению</w:t>
      </w:r>
      <w:r>
        <w:rPr>
          <w:spacing w:val="80"/>
        </w:rPr>
        <w:t> </w:t>
      </w:r>
      <w:r>
        <w:rPr/>
        <w:t>квалификации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переподготовке</w:t>
      </w:r>
      <w:r>
        <w:rPr>
          <w:spacing w:val="80"/>
        </w:rPr>
        <w:t> </w:t>
      </w:r>
      <w:r>
        <w:rPr/>
        <w:t>педагогических</w:t>
      </w:r>
      <w:r>
        <w:rPr>
          <w:spacing w:val="80"/>
        </w:rPr>
        <w:t> </w:t>
      </w:r>
      <w:r>
        <w:rPr/>
        <w:t>работников и управленческих кадров, развитию их профессиональных компетенций.</w:t>
      </w:r>
    </w:p>
    <w:p>
      <w:pPr>
        <w:pStyle w:val="BodyText"/>
        <w:spacing w:line="312" w:lineRule="auto"/>
        <w:ind w:right="426"/>
      </w:pPr>
      <w:r>
        <w:rPr>
          <w:i/>
        </w:rPr>
        <w:t>Единая федеральная система научно-методического сопровождения педагогических работников и управленческие кадров</w:t>
      </w:r>
      <w:r>
        <w:rPr>
          <w:i/>
          <w:spacing w:val="-4"/>
        </w:rPr>
        <w:t> </w:t>
      </w:r>
      <w:r>
        <w:rPr/>
        <w:t>- совокупность взаимосвязанных и интегрированных между собой, но при этом относительно самостоятельных субъектов научно-методической деятельности федерального, регионального и муниципального уровней, обеспечивающих сопровождение педагогических работников и управленческих кадров в повышении квалификации, переподготовке, в том числе с учетом выявления профессиональных дефицитов и построения на их основе индивидуальных образовательных маршрутов, а также использования стажировочных площадок, сетевых форм взаимодействия и внедрения механизмов наставничества.</w:t>
      </w:r>
    </w:p>
    <w:p>
      <w:pPr>
        <w:spacing w:after="0" w:line="312" w:lineRule="auto"/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line="312" w:lineRule="auto" w:before="157"/>
        <w:ind w:right="423"/>
      </w:pPr>
      <w:r>
        <w:rPr>
          <w:i/>
        </w:rPr>
        <w:t>Индивидуальный образовательный маршрут </w:t>
      </w:r>
      <w:r>
        <w:rPr/>
        <w:t>- комплекс мероприятий, включающий описание содержания, форм организации, технологий, темпа и общего времени освоения педагогическими работниками и управленческими кадрами необходимых знаний, умений, практических навыков и опыта, основанный на персонифицированном подходе к организации дополнительного профессионального образования, в том числе учитывающем актуальные дефициты профессиональных компетенций педагогических работников и управленческих кадров, их личностные ресурсы, педагогический и управленческий контекст образовательной организации, в которой они работают, а также возможности и ресурсы системы дополнительного профессионального образования федерального и регионального уровней.</w:t>
      </w:r>
    </w:p>
    <w:p>
      <w:pPr>
        <w:pStyle w:val="BodyText"/>
        <w:spacing w:line="312" w:lineRule="auto" w:before="2"/>
        <w:ind w:right="424"/>
      </w:pPr>
      <w:r>
        <w:rPr>
          <w:i/>
        </w:rPr>
        <w:t>Куратор индивидуальных образовательных маршрутов (куратор)</w:t>
      </w:r>
      <w:r>
        <w:rPr>
          <w:i/>
          <w:spacing w:val="-3"/>
        </w:rPr>
        <w:t> </w:t>
      </w:r>
      <w:r>
        <w:rPr/>
        <w:t>- штатный или внештатный сотрудник Центра, оказывающий адресную методическую поддержку педагогическим работникам и управленческим кадрам в разработке и реализации индивидуальных образовательных маршрутов; владеющий знаниями о современных педагогических и управленческих технологиях, методах, методиках и приемах преподавания учебных предметов, формирования метапредметных компетенций у обучающихся; владеющий навыками формирования и использования системы методического обеспечения непрерывного повышения профессионального мастерства педагогических работников и управленческих кадров по направлениям деятельности </w:t>
      </w:r>
      <w:r>
        <w:rPr>
          <w:spacing w:val="-2"/>
        </w:rPr>
        <w:t>Центра.</w:t>
      </w:r>
    </w:p>
    <w:p>
      <w:pPr>
        <w:spacing w:line="312" w:lineRule="auto" w:before="0"/>
        <w:ind w:left="1082" w:right="427" w:firstLine="707"/>
        <w:jc w:val="both"/>
        <w:rPr>
          <w:sz w:val="24"/>
        </w:rPr>
      </w:pPr>
      <w:r>
        <w:rPr>
          <w:i/>
          <w:sz w:val="24"/>
        </w:rPr>
        <w:t>Национальная система профессионального роста педагогических работников </w:t>
      </w:r>
      <w:r>
        <w:rPr>
          <w:sz w:val="24"/>
        </w:rPr>
        <w:t>- система государственных и общественных институтов, обеспечивающих непрерывное профессиональное (педагогическое) образование и профессиональное развитие педагогических работников с учетом анализа дефицитов их профессиональных </w:t>
      </w:r>
      <w:r>
        <w:rPr>
          <w:spacing w:val="-2"/>
          <w:sz w:val="24"/>
        </w:rPr>
        <w:t>компетенций.</w:t>
      </w:r>
    </w:p>
    <w:p>
      <w:pPr>
        <w:pStyle w:val="BodyText"/>
        <w:spacing w:line="312" w:lineRule="auto" w:before="2"/>
        <w:ind w:right="429"/>
      </w:pPr>
      <w:r>
        <w:rPr>
          <w:i/>
        </w:rPr>
        <w:t>Педагогический коллектив</w:t>
      </w:r>
      <w:r>
        <w:rPr>
          <w:i/>
          <w:spacing w:val="-3"/>
        </w:rPr>
        <w:t> </w:t>
      </w:r>
      <w:r>
        <w:rPr/>
        <w:t>- коллектив педагогических работников одной образовательной организации, который в своей деятельности руководствуется едиными целью и задачами по воспитанию и обучению, понимает и принимает приоритетные направления развития современного российского образования, несет ответственность за качество образования обучающихся.</w:t>
      </w:r>
    </w:p>
    <w:p>
      <w:pPr>
        <w:pStyle w:val="BodyText"/>
        <w:spacing w:line="312" w:lineRule="auto"/>
        <w:ind w:right="429"/>
      </w:pPr>
      <w:r>
        <w:rPr>
          <w:i/>
        </w:rPr>
        <w:t>Педагогический работник (педагог)</w:t>
      </w:r>
      <w:r>
        <w:rPr>
          <w:i/>
          <w:spacing w:val="-3"/>
        </w:rPr>
        <w:t> </w:t>
      </w:r>
      <w:r>
        <w:rPr/>
        <w:t>- физическое лицо, которое состоит в</w:t>
      </w:r>
      <w:r>
        <w:rPr>
          <w:spacing w:val="40"/>
        </w:rPr>
        <w:t> </w:t>
      </w:r>
      <w:r>
        <w:rPr/>
        <w:t>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>
      <w:pPr>
        <w:spacing w:line="312" w:lineRule="auto" w:before="0"/>
        <w:ind w:left="1082" w:right="425" w:firstLine="707"/>
        <w:jc w:val="both"/>
        <w:rPr>
          <w:sz w:val="24"/>
        </w:rPr>
      </w:pPr>
      <w:r>
        <w:rPr>
          <w:i/>
          <w:sz w:val="24"/>
        </w:rPr>
        <w:t>Профессиональное мастерство педагогического работника </w:t>
      </w:r>
      <w:r>
        <w:rPr>
          <w:sz w:val="24"/>
        </w:rPr>
        <w:t>- комплекс профессиональных компетенций педагогического работника, подтвержденный достижением высокого уровня результатов профессиональной педагогической </w:t>
      </w:r>
      <w:r>
        <w:rPr>
          <w:spacing w:val="-2"/>
          <w:sz w:val="24"/>
        </w:rPr>
        <w:t>деятельности.</w:t>
      </w:r>
    </w:p>
    <w:p>
      <w:pPr>
        <w:spacing w:line="312" w:lineRule="auto" w:before="0"/>
        <w:ind w:left="1082" w:right="426" w:firstLine="707"/>
        <w:jc w:val="both"/>
        <w:rPr>
          <w:sz w:val="24"/>
        </w:rPr>
      </w:pPr>
      <w:r>
        <w:rPr>
          <w:i/>
          <w:sz w:val="24"/>
        </w:rPr>
        <w:t>Профессиональные компетенции педагогических работников и управленческих кадров</w:t>
      </w:r>
      <w:r>
        <w:rPr>
          <w:i/>
          <w:spacing w:val="-4"/>
          <w:sz w:val="24"/>
        </w:rPr>
        <w:t> </w:t>
      </w:r>
      <w:r>
        <w:rPr>
          <w:sz w:val="24"/>
        </w:rPr>
        <w:t>- совокупность профессиональных знаний, умений, навыков и профессиональной позиции, необходимых для успешной профессиональной (педагогической и управленческой) деятельности.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line="312" w:lineRule="auto" w:before="157"/>
        <w:ind w:right="426"/>
      </w:pPr>
      <w:r>
        <w:rPr>
          <w:i/>
        </w:rPr>
        <w:t>Сетевая форма реализации программ ДПП </w:t>
      </w:r>
      <w:r>
        <w:rPr/>
        <w:t>- реализация программ ДПП с использованием ресурсов нескольких организаций, осуществляющих образовательную и иную деятельность, обладающих ресурсами, необходимыми для осуществления обучения и иных видов учебной, воспитательной и развивающей деятельности, предусмотренных соответствующей программой ДПП.</w:t>
      </w:r>
    </w:p>
    <w:p>
      <w:pPr>
        <w:spacing w:line="312" w:lineRule="auto" w:before="2"/>
        <w:ind w:left="1082" w:right="425" w:firstLine="707"/>
        <w:jc w:val="both"/>
        <w:rPr>
          <w:sz w:val="24"/>
        </w:rPr>
      </w:pPr>
      <w:r>
        <w:rPr>
          <w:i/>
          <w:sz w:val="24"/>
        </w:rPr>
        <w:t>Стажировка педагогических работников и управленческих кадров</w:t>
      </w:r>
      <w:r>
        <w:rPr>
          <w:i/>
          <w:spacing w:val="-3"/>
          <w:sz w:val="24"/>
        </w:rPr>
        <w:t> </w:t>
      </w:r>
      <w:r>
        <w:rPr>
          <w:sz w:val="24"/>
        </w:rPr>
        <w:t>- форма</w:t>
      </w:r>
      <w:r>
        <w:rPr>
          <w:spacing w:val="40"/>
          <w:sz w:val="24"/>
        </w:rPr>
        <w:t> </w:t>
      </w:r>
      <w:r>
        <w:rPr>
          <w:sz w:val="24"/>
        </w:rPr>
        <w:t>освоения программ ДПП, предполагающая обучение педагогических работников и управленческих кадров в процессе трудовой деятельности.</w:t>
      </w:r>
    </w:p>
    <w:p>
      <w:pPr>
        <w:pStyle w:val="BodyText"/>
        <w:spacing w:line="312" w:lineRule="auto"/>
        <w:ind w:right="423"/>
      </w:pPr>
      <w:r>
        <w:rPr>
          <w:i/>
        </w:rPr>
        <w:t>Тьютор</w:t>
      </w:r>
      <w:r>
        <w:rPr>
          <w:i/>
          <w:spacing w:val="-3"/>
        </w:rPr>
        <w:t> </w:t>
      </w:r>
      <w:r>
        <w:rPr>
          <w:i/>
        </w:rPr>
        <w:t>Центра</w:t>
      </w:r>
      <w:r>
        <w:rPr>
          <w:i/>
          <w:spacing w:val="-3"/>
        </w:rPr>
        <w:t> </w:t>
      </w:r>
      <w:r>
        <w:rPr/>
        <w:t>- штатный или внештатный сотрудник Центра, обеспечивающий персональное сопровождение педагогических работников и управленческих кадров в процессе повышения их квалификации и педагогического мастерства (освоения содержания программ ДПП) при реализации индивидуальных образовательных</w:t>
      </w:r>
      <w:r>
        <w:rPr>
          <w:spacing w:val="40"/>
        </w:rPr>
        <w:t> </w:t>
      </w:r>
      <w:r>
        <w:rPr/>
        <w:t>маршрутов с учетом выявленных дефицитов профессиональных компетенций педагогических работников и управленческих кадров, обеспечивающий содержательное адресное сопровождение образовательного процесса, работающий по направлениям педагогической деятельности во взаимосвязи с кураторами индивидуальных образовательных маршрутов и авторами осваиваемых программ ДПП.</w:t>
      </w:r>
    </w:p>
    <w:p>
      <w:pPr>
        <w:pStyle w:val="BodyText"/>
        <w:spacing w:line="312" w:lineRule="auto" w:before="1"/>
        <w:ind w:right="427"/>
      </w:pPr>
      <w:r>
        <w:rPr>
          <w:i/>
        </w:rPr>
        <w:t>Управленческие кадры</w:t>
      </w:r>
      <w:r>
        <w:rPr>
          <w:i/>
          <w:spacing w:val="-2"/>
        </w:rPr>
        <w:t> </w:t>
      </w:r>
      <w:r>
        <w:rPr/>
        <w:t>- физические лица, которые в соответствии с </w:t>
      </w:r>
      <w:hyperlink r:id="rId12">
        <w:r>
          <w:rPr/>
          <w:t>Трудовым</w:t>
        </w:r>
      </w:hyperlink>
      <w:r>
        <w:rPr/>
        <w:t> </w:t>
      </w:r>
      <w:hyperlink r:id="rId12">
        <w:r>
          <w:rPr/>
          <w:t>кодексом Российской Федерации</w:t>
        </w:r>
      </w:hyperlink>
      <w:r>
        <w:rPr/>
        <w:t>, другими федеральными законами и иными нормативными правовыми актами Российской Федерации, субъектов Российской Федерации, нормативными правовыми актами органов местного самоуправления, учредительными документами юридического лица (организации) и локальными нормативными актами осуществляют руководство этой организацией, в том числе выполняют функции ее исполнительного органа. К управленческим кадрам в данных методических рекомендациях относятся: руководитель организации, осуществляющей образовательную деятельность, заместитель руководителя организации, осуществляющей образовательную деятельность, руководитель структурного подразделения организации, осуществляющей образовательную деятельность.</w:t>
      </w:r>
    </w:p>
    <w:p>
      <w:pPr>
        <w:pStyle w:val="BodyText"/>
        <w:spacing w:line="312" w:lineRule="auto"/>
        <w:ind w:right="426"/>
      </w:pPr>
      <w:r>
        <w:rPr>
          <w:i/>
        </w:rPr>
        <w:t>Федеральный реестр дополнительных профессиональных программ педагогического образования (федеральный реестр)</w:t>
      </w:r>
      <w:r>
        <w:rPr>
          <w:i/>
          <w:spacing w:val="40"/>
        </w:rPr>
        <w:t> </w:t>
      </w:r>
      <w:r>
        <w:rPr/>
        <w:t>- инструмент единого федерального портала дополнительного профессионального педагогического образования, созданный в целях повышения качества дополнительного профессионального образования педагогических работников и управленческих кадров посредством определения требований к программам ДПП, обеспечения широкого доступа к качественным программам ДПП, отвечающим современным задачам системы образования, в том числе повышению результатов участия российских обучающихся в международных исследованиях, и диссеминации эффективного опыта субъектов Российской Федерации в этой области.</w:t>
      </w:r>
    </w:p>
    <w:p>
      <w:pPr>
        <w:pStyle w:val="BodyText"/>
        <w:spacing w:before="89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2030" w:val="left" w:leader="none"/>
        </w:tabs>
        <w:spacing w:line="240" w:lineRule="auto" w:before="1" w:after="0"/>
        <w:ind w:left="2030" w:right="0" w:hanging="240"/>
        <w:jc w:val="left"/>
      </w:pPr>
      <w:r>
        <w:rPr/>
        <w:t>Рекомендуемый</w:t>
      </w:r>
      <w:r>
        <w:rPr>
          <w:spacing w:val="-6"/>
        </w:rPr>
        <w:t> </w:t>
      </w:r>
      <w:r>
        <w:rPr/>
        <w:t>порядок</w:t>
      </w:r>
      <w:r>
        <w:rPr>
          <w:spacing w:val="-5"/>
        </w:rPr>
        <w:t> </w:t>
      </w:r>
      <w:r>
        <w:rPr/>
        <w:t>создания</w:t>
      </w:r>
      <w:r>
        <w:rPr>
          <w:spacing w:val="-5"/>
        </w:rPr>
        <w:t> </w:t>
      </w:r>
      <w:r>
        <w:rPr>
          <w:spacing w:val="-2"/>
        </w:rPr>
        <w:t>Центров</w:t>
      </w:r>
    </w:p>
    <w:p>
      <w:pPr>
        <w:pStyle w:val="BodyText"/>
        <w:spacing w:line="312" w:lineRule="auto" w:before="76"/>
        <w:ind w:right="424"/>
      </w:pPr>
      <w:r>
        <w:rPr/>
        <w:t>Формирование системы непрерывного профессионального развития</w:t>
      </w:r>
      <w:r>
        <w:rPr>
          <w:spacing w:val="40"/>
        </w:rPr>
        <w:t> </w:t>
      </w:r>
      <w:r>
        <w:rPr/>
        <w:t>педагогических</w:t>
      </w:r>
      <w:r>
        <w:rPr>
          <w:spacing w:val="40"/>
        </w:rPr>
        <w:t> </w:t>
      </w:r>
      <w:r>
        <w:rPr/>
        <w:t>работников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управленческих</w:t>
      </w:r>
      <w:r>
        <w:rPr>
          <w:spacing w:val="40"/>
        </w:rPr>
        <w:t> </w:t>
      </w:r>
      <w:r>
        <w:rPr/>
        <w:t>кадров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рамках</w:t>
      </w:r>
      <w:r>
        <w:rPr>
          <w:spacing w:val="-1"/>
        </w:rPr>
        <w:t> </w:t>
      </w:r>
      <w:hyperlink r:id="rId10">
        <w:r>
          <w:rPr/>
          <w:t>национального</w:t>
        </w:r>
        <w:r>
          <w:rPr>
            <w:spacing w:val="40"/>
          </w:rPr>
          <w:t> </w:t>
        </w:r>
        <w:r>
          <w:rPr/>
          <w:t>проекта</w:t>
        </w:r>
      </w:hyperlink>
    </w:p>
    <w:p>
      <w:pPr>
        <w:spacing w:after="0" w:line="312" w:lineRule="auto"/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line="312" w:lineRule="auto" w:before="157"/>
        <w:ind w:right="425" w:firstLine="0"/>
      </w:pPr>
      <w:hyperlink r:id="rId10">
        <w:r>
          <w:rPr/>
          <w:t>«Образование»</w:t>
        </w:r>
      </w:hyperlink>
      <w:r>
        <w:rPr>
          <w:spacing w:val="-9"/>
        </w:rPr>
        <w:t> </w:t>
      </w:r>
      <w:r>
        <w:rPr/>
        <w:t>непосредственно связано с созданием системы эффективного методического сопровождения путем модернизации способов методической поддержки за счет разработки и внедрения правовых, организационных и финансовых механизмов перехода на новые модели оказания адресной методической поддержки педагогическим коллективам, педагогическим работникам и управленческим кадрам.</w:t>
      </w:r>
    </w:p>
    <w:p>
      <w:pPr>
        <w:pStyle w:val="BodyText"/>
        <w:spacing w:line="312" w:lineRule="auto" w:before="2"/>
        <w:ind w:right="422"/>
      </w:pPr>
      <w:r>
        <w:rPr/>
        <w:t>Одним из ключевых инструментов внедрения этих механизмов становятся Центры, рассматриваемые как динамичный методический ресурс, ориентированный непосредственно на педагогических работников и управленческих кадров в образовательной организации, обеспечивающий условия для профессионального развития педагогических работников и управленческих кадров, оказывающий методическую поддержку как в части внедрения новых образовательных технологий, так и в части содержания новых программ ДПП.</w:t>
      </w:r>
    </w:p>
    <w:p>
      <w:pPr>
        <w:pStyle w:val="BodyText"/>
        <w:spacing w:line="312" w:lineRule="auto"/>
        <w:ind w:right="427"/>
      </w:pPr>
      <w:r>
        <w:rPr/>
        <w:t>Центры могут создаваться как за счет средств субсидий федерального бюджета в рамках реализации федерального проекта «Современная школа», так и в рамках иных программ и проектов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счет средств бюджетов субъектов Российской Федерации, средств местных бюджетов и внебюджетных источников.</w:t>
      </w:r>
    </w:p>
    <w:p>
      <w:pPr>
        <w:pStyle w:val="BodyText"/>
        <w:spacing w:line="312" w:lineRule="auto"/>
        <w:ind w:right="427"/>
      </w:pPr>
      <w:r>
        <w:rPr/>
        <w:t>Создание Центров может осуществляться на базе региональных организаций дополнительного профессионального образования (в приоритете), образовательных организаций высшего образования.</w:t>
      </w:r>
    </w:p>
    <w:p>
      <w:pPr>
        <w:pStyle w:val="BodyText"/>
        <w:spacing w:line="312" w:lineRule="auto" w:before="1"/>
        <w:ind w:right="426"/>
      </w:pPr>
      <w:r>
        <w:rPr/>
        <w:t>В случае создания Центра за счет средств субсидии из федерального бюджета в рамках федерального проекта «Современная школа» в субъекте Российской Федерации </w:t>
      </w:r>
      <w:r>
        <w:rPr>
          <w:spacing w:val="-2"/>
        </w:rPr>
        <w:t>определяются:</w:t>
      </w:r>
    </w:p>
    <w:p>
      <w:pPr>
        <w:pStyle w:val="ListParagraph"/>
        <w:numPr>
          <w:ilvl w:val="0"/>
          <w:numId w:val="2"/>
        </w:numPr>
        <w:tabs>
          <w:tab w:pos="1944" w:val="left" w:leader="none"/>
        </w:tabs>
        <w:spacing w:line="312" w:lineRule="auto" w:before="0" w:after="0"/>
        <w:ind w:left="1082" w:right="431" w:firstLine="707"/>
        <w:jc w:val="both"/>
        <w:rPr>
          <w:sz w:val="24"/>
        </w:rPr>
      </w:pPr>
      <w:r>
        <w:rPr>
          <w:sz w:val="24"/>
        </w:rPr>
        <w:t>орган исполнительной власти субъекта Российской Федерации, ответственный за реализацию мероприятий по созданию и обеспечению функционирования Центров на территории субъекта Российской Федерации (далее - Региональный координатор);</w:t>
      </w:r>
    </w:p>
    <w:p>
      <w:pPr>
        <w:pStyle w:val="ListParagraph"/>
        <w:numPr>
          <w:ilvl w:val="0"/>
          <w:numId w:val="2"/>
        </w:numPr>
        <w:tabs>
          <w:tab w:pos="2008" w:val="left" w:leader="none"/>
        </w:tabs>
        <w:spacing w:line="312" w:lineRule="auto" w:before="1" w:after="0"/>
        <w:ind w:left="1082" w:right="431" w:firstLine="707"/>
        <w:jc w:val="both"/>
        <w:rPr>
          <w:sz w:val="24"/>
        </w:rPr>
      </w:pPr>
      <w:r>
        <w:rPr>
          <w:sz w:val="24"/>
        </w:rPr>
        <w:t>комплекс мер (дорожную карту) по созданию и функционированию Центра согласно </w:t>
      </w:r>
      <w:hyperlink r:id="rId13">
        <w:r>
          <w:rPr>
            <w:sz w:val="24"/>
          </w:rPr>
          <w:t>Приложению № 1 к настоящим Рекомендациям</w:t>
        </w:r>
      </w:hyperlink>
      <w:r>
        <w:rPr>
          <w:sz w:val="24"/>
        </w:rPr>
        <w:t>.</w:t>
      </w:r>
    </w:p>
    <w:p>
      <w:pPr>
        <w:pStyle w:val="BodyText"/>
        <w:spacing w:line="312" w:lineRule="auto"/>
        <w:ind w:right="429"/>
      </w:pPr>
      <w:r>
        <w:rPr/>
        <w:t>Комплекс мер предполагает план мероприятий, предусматривающий мероприятия по созданию и функционированию Центра, включающий в том числе:</w:t>
      </w:r>
    </w:p>
    <w:p>
      <w:pPr>
        <w:pStyle w:val="BodyText"/>
        <w:spacing w:line="312" w:lineRule="auto"/>
        <w:ind w:left="1790" w:right="1461" w:firstLine="0"/>
        <w:jc w:val="left"/>
      </w:pPr>
      <w:r>
        <w:rPr/>
        <w:t>мероприятия, направленные на создание и открытие Центра; мероприятия,</w:t>
      </w:r>
      <w:r>
        <w:rPr>
          <w:spacing w:val="-10"/>
        </w:rPr>
        <w:t> </w:t>
      </w:r>
      <w:r>
        <w:rPr/>
        <w:t>направленные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функционирования</w:t>
      </w:r>
      <w:r>
        <w:rPr>
          <w:spacing w:val="-7"/>
        </w:rPr>
        <w:t> </w:t>
      </w:r>
      <w:r>
        <w:rPr/>
        <w:t>Центра;</w:t>
      </w:r>
    </w:p>
    <w:p>
      <w:pPr>
        <w:pStyle w:val="BodyText"/>
        <w:spacing w:line="312" w:lineRule="auto"/>
        <w:ind w:left="1790" w:firstLine="0"/>
        <w:jc w:val="left"/>
      </w:pPr>
      <w:r>
        <w:rPr/>
        <w:t>мероприятия по повышению профессионального мастерства работников Центра; мероприятия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контролю</w:t>
      </w:r>
      <w:r>
        <w:rPr>
          <w:spacing w:val="80"/>
        </w:rPr>
        <w:t> </w:t>
      </w:r>
      <w:r>
        <w:rPr/>
        <w:t>достижения</w:t>
      </w:r>
      <w:r>
        <w:rPr>
          <w:spacing w:val="80"/>
        </w:rPr>
        <w:t> </w:t>
      </w:r>
      <w:r>
        <w:rPr/>
        <w:t>минимальных</w:t>
      </w:r>
      <w:r>
        <w:rPr>
          <w:spacing w:val="80"/>
        </w:rPr>
        <w:t> </w:t>
      </w:r>
      <w:r>
        <w:rPr/>
        <w:t>показателей</w:t>
      </w:r>
      <w:r>
        <w:rPr>
          <w:spacing w:val="80"/>
        </w:rPr>
        <w:t> </w:t>
      </w:r>
      <w:r>
        <w:rPr/>
        <w:t>создания</w:t>
      </w:r>
      <w:r>
        <w:rPr>
          <w:spacing w:val="80"/>
        </w:rPr>
        <w:t> </w:t>
      </w:r>
      <w:r>
        <w:rPr/>
        <w:t>и</w:t>
      </w:r>
    </w:p>
    <w:p>
      <w:pPr>
        <w:pStyle w:val="BodyText"/>
        <w:ind w:firstLine="0"/>
        <w:jc w:val="left"/>
      </w:pPr>
      <w:r>
        <w:rPr/>
        <w:t>функционирования</w:t>
      </w:r>
      <w:r>
        <w:rPr>
          <w:spacing w:val="-9"/>
        </w:rPr>
        <w:t> </w:t>
      </w:r>
      <w:r>
        <w:rPr>
          <w:spacing w:val="-2"/>
        </w:rPr>
        <w:t>Центра.</w:t>
      </w:r>
    </w:p>
    <w:p>
      <w:pPr>
        <w:pStyle w:val="BodyText"/>
        <w:tabs>
          <w:tab w:pos="3463" w:val="left" w:leader="none"/>
          <w:tab w:pos="4972" w:val="left" w:leader="none"/>
          <w:tab w:pos="5288" w:val="left" w:leader="none"/>
          <w:tab w:pos="6849" w:val="left" w:leader="none"/>
          <w:tab w:pos="7279" w:val="left" w:leader="none"/>
          <w:tab w:pos="8394" w:val="left" w:leader="none"/>
          <w:tab w:pos="10317" w:val="left" w:leader="none"/>
        </w:tabs>
        <w:spacing w:line="312" w:lineRule="auto" w:before="82"/>
        <w:ind w:right="433"/>
        <w:jc w:val="left"/>
      </w:pPr>
      <w:r>
        <w:rPr>
          <w:spacing w:val="-2"/>
        </w:rPr>
        <w:t>Региональный</w:t>
      </w:r>
      <w:r>
        <w:rPr/>
        <w:tab/>
      </w:r>
      <w:r>
        <w:rPr>
          <w:spacing w:val="-2"/>
        </w:rPr>
        <w:t>координатор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соответствии</w:t>
      </w:r>
      <w:r>
        <w:rPr/>
        <w:tab/>
      </w:r>
      <w:r>
        <w:rPr>
          <w:spacing w:val="-6"/>
        </w:rPr>
        <w:t>со</w:t>
      </w:r>
      <w:r>
        <w:rPr/>
        <w:tab/>
      </w:r>
      <w:r>
        <w:rPr>
          <w:spacing w:val="-2"/>
        </w:rPr>
        <w:t>сроками,</w:t>
      </w:r>
      <w:r>
        <w:rPr/>
        <w:tab/>
      </w:r>
      <w:r>
        <w:rPr>
          <w:spacing w:val="-2"/>
        </w:rPr>
        <w:t>установленными</w:t>
      </w:r>
      <w:r>
        <w:rPr/>
        <w:tab/>
      </w:r>
      <w:r>
        <w:rPr>
          <w:spacing w:val="-10"/>
        </w:rPr>
        <w:t>в </w:t>
      </w:r>
      <w:r>
        <w:rPr/>
        <w:t>Приложении № 1 к настоящим Рекомендациям, утверждает:</w:t>
      </w:r>
    </w:p>
    <w:p>
      <w:pPr>
        <w:pStyle w:val="ListParagraph"/>
        <w:numPr>
          <w:ilvl w:val="0"/>
          <w:numId w:val="3"/>
        </w:numPr>
        <w:tabs>
          <w:tab w:pos="2012" w:val="left" w:leader="none"/>
        </w:tabs>
        <w:spacing w:line="312" w:lineRule="auto" w:before="0" w:after="0"/>
        <w:ind w:left="1082" w:right="435" w:firstLine="707"/>
        <w:jc w:val="left"/>
        <w:rPr>
          <w:sz w:val="24"/>
        </w:rPr>
      </w:pPr>
      <w:r>
        <w:rPr>
          <w:sz w:val="24"/>
        </w:rPr>
        <w:t>должностное</w:t>
      </w:r>
      <w:r>
        <w:rPr>
          <w:spacing w:val="37"/>
          <w:sz w:val="24"/>
        </w:rPr>
        <w:t> </w:t>
      </w:r>
      <w:r>
        <w:rPr>
          <w:sz w:val="24"/>
        </w:rPr>
        <w:t>лицо</w:t>
      </w:r>
      <w:r>
        <w:rPr>
          <w:spacing w:val="37"/>
          <w:sz w:val="24"/>
        </w:rPr>
        <w:t> </w:t>
      </w:r>
      <w:r>
        <w:rPr>
          <w:sz w:val="24"/>
        </w:rPr>
        <w:t>в</w:t>
      </w:r>
      <w:r>
        <w:rPr>
          <w:spacing w:val="35"/>
          <w:sz w:val="24"/>
        </w:rPr>
        <w:t> </w:t>
      </w:r>
      <w:r>
        <w:rPr>
          <w:sz w:val="24"/>
        </w:rPr>
        <w:t>составе</w:t>
      </w:r>
      <w:r>
        <w:rPr>
          <w:spacing w:val="36"/>
          <w:sz w:val="24"/>
        </w:rPr>
        <w:t> </w:t>
      </w:r>
      <w:r>
        <w:rPr>
          <w:sz w:val="24"/>
        </w:rPr>
        <w:t>регионального</w:t>
      </w:r>
      <w:r>
        <w:rPr>
          <w:spacing w:val="37"/>
          <w:sz w:val="24"/>
        </w:rPr>
        <w:t> </w:t>
      </w:r>
      <w:r>
        <w:rPr>
          <w:sz w:val="24"/>
        </w:rPr>
        <w:t>ведомственного</w:t>
      </w:r>
      <w:r>
        <w:rPr>
          <w:spacing w:val="37"/>
          <w:sz w:val="24"/>
        </w:rPr>
        <w:t> </w:t>
      </w:r>
      <w:r>
        <w:rPr>
          <w:sz w:val="24"/>
        </w:rPr>
        <w:t>проектного</w:t>
      </w:r>
      <w:r>
        <w:rPr>
          <w:spacing w:val="37"/>
          <w:sz w:val="24"/>
        </w:rPr>
        <w:t> </w:t>
      </w:r>
      <w:r>
        <w:rPr>
          <w:sz w:val="24"/>
        </w:rPr>
        <w:t>офиса, ответственное за создание и функционирование Центра;</w:t>
      </w:r>
    </w:p>
    <w:p>
      <w:pPr>
        <w:pStyle w:val="ListParagraph"/>
        <w:numPr>
          <w:ilvl w:val="0"/>
          <w:numId w:val="3"/>
        </w:numPr>
        <w:tabs>
          <w:tab w:pos="2038" w:val="left" w:leader="none"/>
        </w:tabs>
        <w:spacing w:line="312" w:lineRule="auto" w:before="1" w:after="0"/>
        <w:ind w:left="1082" w:right="435" w:firstLine="707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> </w:t>
      </w:r>
      <w:r>
        <w:rPr>
          <w:sz w:val="24"/>
        </w:rPr>
        <w:t>показателей,</w:t>
      </w:r>
      <w:r>
        <w:rPr>
          <w:spacing w:val="40"/>
          <w:sz w:val="24"/>
        </w:rPr>
        <w:t> </w:t>
      </w:r>
      <w:r>
        <w:rPr>
          <w:sz w:val="24"/>
        </w:rPr>
        <w:t>соответствующих</w:t>
      </w:r>
      <w:r>
        <w:rPr>
          <w:spacing w:val="40"/>
          <w:sz w:val="24"/>
        </w:rPr>
        <w:t> </w:t>
      </w:r>
      <w:r>
        <w:rPr>
          <w:sz w:val="24"/>
        </w:rPr>
        <w:t>приведенным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Приложении</w:t>
      </w:r>
      <w:r>
        <w:rPr>
          <w:spacing w:val="40"/>
          <w:sz w:val="24"/>
        </w:rPr>
        <w:t> </w:t>
      </w:r>
      <w:r>
        <w:rPr>
          <w:sz w:val="24"/>
        </w:rPr>
        <w:t>№</w:t>
      </w:r>
      <w:r>
        <w:rPr>
          <w:spacing w:val="40"/>
          <w:sz w:val="24"/>
        </w:rPr>
        <w:t> </w:t>
      </w:r>
      <w:r>
        <w:rPr>
          <w:sz w:val="24"/>
        </w:rPr>
        <w:t>2</w:t>
      </w:r>
      <w:r>
        <w:rPr>
          <w:spacing w:val="40"/>
          <w:sz w:val="24"/>
        </w:rPr>
        <w:t> </w:t>
      </w:r>
      <w:r>
        <w:rPr>
          <w:sz w:val="24"/>
        </w:rPr>
        <w:t>к настоящим Рекомендациям, их значений;</w:t>
      </w:r>
    </w:p>
    <w:p>
      <w:pPr>
        <w:pStyle w:val="ListParagraph"/>
        <w:numPr>
          <w:ilvl w:val="0"/>
          <w:numId w:val="3"/>
        </w:numPr>
        <w:tabs>
          <w:tab w:pos="1970" w:val="left" w:leader="none"/>
        </w:tabs>
        <w:spacing w:line="240" w:lineRule="auto" w:before="0" w:after="0"/>
        <w:ind w:left="1970" w:right="0" w:hanging="180"/>
        <w:jc w:val="left"/>
        <w:rPr>
          <w:sz w:val="24"/>
        </w:rPr>
      </w:pPr>
      <w:r>
        <w:rPr>
          <w:sz w:val="24"/>
        </w:rPr>
        <w:t>типовое</w:t>
      </w:r>
      <w:r>
        <w:rPr>
          <w:spacing w:val="-3"/>
          <w:sz w:val="24"/>
        </w:rPr>
        <w:t> </w:t>
      </w:r>
      <w:r>
        <w:rPr>
          <w:sz w:val="24"/>
        </w:rPr>
        <w:t>Положение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Центре.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line="312" w:lineRule="auto" w:before="157"/>
        <w:ind w:right="429"/>
      </w:pPr>
      <w:r>
        <w:rPr/>
        <w:t>Создание Центра может осуществляться путем выделения соответствующего структурного подразделения региональной организации дополнительного профессионального образования (в приоритете) или образовательной организации высшего образования.</w:t>
      </w:r>
    </w:p>
    <w:p>
      <w:pPr>
        <w:pStyle w:val="BodyText"/>
        <w:spacing w:line="312" w:lineRule="auto" w:before="1"/>
        <w:ind w:right="425"/>
      </w:pPr>
      <w:r>
        <w:rPr/>
        <w:t>В этом случае региональная организация дополнительного профессионального образования или образовательная организация высшего образования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>
      <w:pPr>
        <w:pStyle w:val="BodyText"/>
        <w:spacing w:line="312" w:lineRule="auto" w:before="1"/>
        <w:ind w:right="422"/>
      </w:pPr>
      <w:r>
        <w:rPr/>
        <w:t>Региональный координатор не позднее дня открытия Центра обеспечивает размещение в специально созданном разделе «Центр непрерывного повышения профессионального мастерства педагогических работников» официального сайта региональной организации дополнительного профессионального образования или образовательной организации высшего образования в информационно- телекоммуникационной сети Интернет информации о создании и функционировании Центра, в том числе информации о программах ДПП, оборудовании Центра, планируемом режиме работы, планируемых мероприятиях, мероприятиях Федерального координатора. В созданном разделе официального сайта региональной организации дополнительного профессионального образования или образовательной организации высшего образования также размещается информация о </w:t>
      </w:r>
      <w:hyperlink r:id="rId10">
        <w:r>
          <w:rPr/>
          <w:t>национальном проекте «Образование»</w:t>
        </w:r>
      </w:hyperlink>
      <w:r>
        <w:rPr>
          <w:spacing w:val="-9"/>
        </w:rPr>
        <w:t> </w:t>
      </w:r>
      <w:r>
        <w:rPr/>
        <w:t>(в том числе логотип), адрес сайта и официальная символика Министерства просвещения Российской Федерации и Федерального координатора.</w:t>
      </w:r>
    </w:p>
    <w:p>
      <w:pPr>
        <w:pStyle w:val="BodyText"/>
        <w:spacing w:line="312" w:lineRule="auto"/>
        <w:ind w:right="430"/>
      </w:pPr>
      <w:r>
        <w:rPr/>
        <w:t>Региональный координатор обеспечивает информирование Федерального координатора в случае создания на территории субъекта Российской Федерации Центров</w:t>
      </w:r>
      <w:r>
        <w:rPr>
          <w:spacing w:val="40"/>
        </w:rPr>
        <w:t> </w:t>
      </w:r>
      <w:r>
        <w:rPr/>
        <w:t>в</w:t>
      </w:r>
      <w:r>
        <w:rPr>
          <w:spacing w:val="6"/>
        </w:rPr>
        <w:t> </w:t>
      </w:r>
      <w:r>
        <w:rPr/>
        <w:t>рамках</w:t>
      </w:r>
      <w:r>
        <w:rPr>
          <w:spacing w:val="12"/>
        </w:rPr>
        <w:t> </w:t>
      </w:r>
      <w:r>
        <w:rPr/>
        <w:t>иных</w:t>
      </w:r>
      <w:r>
        <w:rPr>
          <w:spacing w:val="9"/>
        </w:rPr>
        <w:t> </w:t>
      </w:r>
      <w:r>
        <w:rPr/>
        <w:t>программ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проектов,</w:t>
      </w:r>
      <w:r>
        <w:rPr>
          <w:spacing w:val="8"/>
        </w:rPr>
        <w:t> </w:t>
      </w:r>
      <w:r>
        <w:rPr/>
        <w:t>не</w:t>
      </w:r>
      <w:r>
        <w:rPr>
          <w:spacing w:val="8"/>
        </w:rPr>
        <w:t> </w:t>
      </w:r>
      <w:r>
        <w:rPr/>
        <w:t>относящихся</w:t>
      </w:r>
      <w:r>
        <w:rPr>
          <w:spacing w:val="7"/>
        </w:rPr>
        <w:t> </w:t>
      </w:r>
      <w:r>
        <w:rPr/>
        <w:t>к</w:t>
      </w:r>
      <w:r>
        <w:rPr>
          <w:spacing w:val="10"/>
        </w:rPr>
        <w:t> </w:t>
      </w:r>
      <w:r>
        <w:rPr/>
        <w:t>реализации</w:t>
      </w:r>
      <w:r>
        <w:rPr>
          <w:spacing w:val="10"/>
        </w:rPr>
        <w:t> </w:t>
      </w:r>
      <w:r>
        <w:rPr/>
        <w:t>федерального</w:t>
      </w:r>
      <w:r>
        <w:rPr>
          <w:spacing w:val="9"/>
        </w:rPr>
        <w:t> </w:t>
      </w:r>
      <w:r>
        <w:rPr>
          <w:spacing w:val="-2"/>
        </w:rPr>
        <w:t>проекта</w:t>
      </w:r>
    </w:p>
    <w:p>
      <w:pPr>
        <w:pStyle w:val="BodyText"/>
        <w:spacing w:line="312" w:lineRule="auto" w:before="2"/>
        <w:ind w:right="430" w:firstLine="0"/>
      </w:pPr>
      <w:r>
        <w:rPr/>
        <w:t>«Современная школа»</w:t>
      </w:r>
      <w:r>
        <w:rPr>
          <w:spacing w:val="-8"/>
        </w:rPr>
        <w:t> </w:t>
      </w:r>
      <w:hyperlink r:id="rId10">
        <w:r>
          <w:rPr/>
          <w:t>национального проекта «Образование»,</w:t>
        </w:r>
      </w:hyperlink>
      <w:r>
        <w:rPr/>
        <w:t> за счет средств бюджетов субъектов Российской Федерации и (или) средств местных бюджетов и (или) внебюджетных источников, а также направление на согласование Федеральному координатору концепции создания и функционирования таких Центров.</w:t>
      </w:r>
    </w:p>
    <w:p>
      <w:pPr>
        <w:pStyle w:val="BodyText"/>
        <w:spacing w:line="312" w:lineRule="auto"/>
        <w:ind w:right="425"/>
      </w:pPr>
      <w:r>
        <w:rPr/>
        <w:t>Центрам рекомендуется выполнять роль ведущего института вовлечения педагогических работников и управленческих кадров в национальную систему профессионального роста педагогических работников, использовать такой эффективный инструмент, как</w:t>
      </w:r>
      <w:r>
        <w:rPr>
          <w:spacing w:val="-4"/>
        </w:rPr>
        <w:t> </w:t>
      </w:r>
      <w:r>
        <w:rPr/>
        <w:t>индивидуальный образовательный маршрут педагогических работников</w:t>
      </w:r>
      <w:r>
        <w:rPr>
          <w:spacing w:val="80"/>
        </w:rPr>
        <w:t> </w:t>
      </w:r>
      <w:r>
        <w:rPr/>
        <w:t>и управленческих кадров с учетом:</w:t>
      </w:r>
    </w:p>
    <w:p>
      <w:pPr>
        <w:pStyle w:val="ListParagraph"/>
        <w:numPr>
          <w:ilvl w:val="0"/>
          <w:numId w:val="4"/>
        </w:numPr>
        <w:tabs>
          <w:tab w:pos="2179" w:val="left" w:leader="none"/>
        </w:tabs>
        <w:spacing w:line="312" w:lineRule="auto" w:before="0" w:after="0"/>
        <w:ind w:left="1082" w:right="427" w:firstLine="707"/>
        <w:jc w:val="both"/>
        <w:rPr>
          <w:sz w:val="24"/>
        </w:rPr>
      </w:pPr>
      <w:r>
        <w:rPr>
          <w:sz w:val="24"/>
        </w:rPr>
        <w:t>особенностей профессиональной деятельности, личностных характеристик педагогических работников и управленческих кадров, решаемых задач и поставленных целей при непрерывной методической поддержке и тьюторском сопровождении;</w:t>
      </w:r>
    </w:p>
    <w:p>
      <w:pPr>
        <w:pStyle w:val="ListParagraph"/>
        <w:numPr>
          <w:ilvl w:val="0"/>
          <w:numId w:val="4"/>
        </w:numPr>
        <w:tabs>
          <w:tab w:pos="2270" w:val="left" w:leader="none"/>
        </w:tabs>
        <w:spacing w:line="312" w:lineRule="auto" w:before="1" w:after="0"/>
        <w:ind w:left="1082" w:right="427" w:firstLine="707"/>
        <w:jc w:val="both"/>
        <w:rPr>
          <w:sz w:val="24"/>
        </w:rPr>
      </w:pPr>
      <w:r>
        <w:rPr>
          <w:sz w:val="24"/>
        </w:rPr>
        <w:t>педагогического и управленческого контекста всей образовательной </w:t>
      </w:r>
      <w:r>
        <w:rPr>
          <w:spacing w:val="-2"/>
          <w:sz w:val="24"/>
        </w:rPr>
        <w:t>организации.</w:t>
      </w:r>
    </w:p>
    <w:p>
      <w:pPr>
        <w:pStyle w:val="BodyText"/>
        <w:spacing w:line="312" w:lineRule="auto"/>
        <w:ind w:right="425"/>
      </w:pPr>
      <w:r>
        <w:rPr/>
        <w:t>Деятельность Центров целесообразно ориентировать на обеспечение стабильной, системной</w:t>
      </w:r>
      <w:r>
        <w:rPr>
          <w:spacing w:val="46"/>
        </w:rPr>
        <w:t> </w:t>
      </w:r>
      <w:r>
        <w:rPr/>
        <w:t>организационно-методической</w:t>
      </w:r>
      <w:r>
        <w:rPr>
          <w:spacing w:val="49"/>
        </w:rPr>
        <w:t> </w:t>
      </w:r>
      <w:r>
        <w:rPr/>
        <w:t>работы,</w:t>
      </w:r>
      <w:r>
        <w:rPr>
          <w:spacing w:val="47"/>
        </w:rPr>
        <w:t> </w:t>
      </w:r>
      <w:r>
        <w:rPr/>
        <w:t>необходимой</w:t>
      </w:r>
      <w:r>
        <w:rPr>
          <w:spacing w:val="50"/>
        </w:rPr>
        <w:t> </w:t>
      </w:r>
      <w:r>
        <w:rPr/>
        <w:t>для</w:t>
      </w:r>
      <w:r>
        <w:rPr>
          <w:spacing w:val="48"/>
        </w:rPr>
        <w:t> </w:t>
      </w:r>
      <w:r>
        <w:rPr>
          <w:spacing w:val="-2"/>
        </w:rPr>
        <w:t>профессионального</w:t>
      </w:r>
    </w:p>
    <w:p>
      <w:pPr>
        <w:spacing w:after="0" w:line="312" w:lineRule="auto"/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line="314" w:lineRule="auto" w:before="157"/>
        <w:ind w:right="434" w:firstLine="0"/>
      </w:pPr>
      <w:r>
        <w:rPr/>
        <w:t>развития педагогических работников и управленческих кадров, повышения их квалификации и профессионального мастерства через:</w:t>
      </w:r>
    </w:p>
    <w:p>
      <w:pPr>
        <w:pStyle w:val="ListParagraph"/>
        <w:numPr>
          <w:ilvl w:val="0"/>
          <w:numId w:val="5"/>
        </w:numPr>
        <w:tabs>
          <w:tab w:pos="2167" w:val="left" w:leader="none"/>
        </w:tabs>
        <w:spacing w:line="312" w:lineRule="auto" w:before="0" w:after="0"/>
        <w:ind w:left="1082" w:right="425" w:firstLine="707"/>
        <w:jc w:val="both"/>
        <w:rPr>
          <w:sz w:val="24"/>
        </w:rPr>
      </w:pPr>
      <w:r>
        <w:rPr>
          <w:sz w:val="24"/>
        </w:rPr>
        <w:t>формирование системы методического и содержательного сопровождения освоения программ ДПП с использованием индивидуальных образовательных маршрутов на основе выявленных дефицитов профессиональных компетенций, в том числе с применением сетевой формы реализации программ;</w:t>
      </w:r>
    </w:p>
    <w:p>
      <w:pPr>
        <w:pStyle w:val="ListParagraph"/>
        <w:numPr>
          <w:ilvl w:val="0"/>
          <w:numId w:val="5"/>
        </w:numPr>
        <w:tabs>
          <w:tab w:pos="2503" w:val="left" w:leader="none"/>
        </w:tabs>
        <w:spacing w:line="312" w:lineRule="auto" w:before="0" w:after="0"/>
        <w:ind w:left="1082" w:right="428" w:firstLine="707"/>
        <w:jc w:val="both"/>
        <w:rPr>
          <w:sz w:val="24"/>
        </w:rPr>
      </w:pPr>
      <w:r>
        <w:rPr>
          <w:sz w:val="24"/>
        </w:rPr>
        <w:t>фасилитацию переноса приобретенных (усовершенствованных) профессиональных компетенций в ежедневную педагогическую и управленческую </w:t>
      </w:r>
      <w:r>
        <w:rPr>
          <w:spacing w:val="-2"/>
          <w:sz w:val="24"/>
        </w:rPr>
        <w:t>практику;</w:t>
      </w:r>
    </w:p>
    <w:p>
      <w:pPr>
        <w:pStyle w:val="ListParagraph"/>
        <w:numPr>
          <w:ilvl w:val="0"/>
          <w:numId w:val="5"/>
        </w:numPr>
        <w:tabs>
          <w:tab w:pos="2092" w:val="left" w:leader="none"/>
        </w:tabs>
        <w:spacing w:line="312" w:lineRule="auto" w:before="0" w:after="0"/>
        <w:ind w:left="1082" w:right="424" w:firstLine="707"/>
        <w:jc w:val="both"/>
        <w:rPr>
          <w:sz w:val="24"/>
        </w:rPr>
      </w:pPr>
      <w:r>
        <w:rPr>
          <w:sz w:val="24"/>
        </w:rPr>
        <w:t>выявление, систематизацию, отбор и распространение новых рациональных и эффективных педагогических и управленческих практик;</w:t>
      </w:r>
    </w:p>
    <w:p>
      <w:pPr>
        <w:pStyle w:val="ListParagraph"/>
        <w:numPr>
          <w:ilvl w:val="0"/>
          <w:numId w:val="5"/>
        </w:numPr>
        <w:tabs>
          <w:tab w:pos="2179" w:val="left" w:leader="none"/>
        </w:tabs>
        <w:spacing w:line="312" w:lineRule="auto" w:before="0" w:after="0"/>
        <w:ind w:left="1082" w:right="433" w:firstLine="707"/>
        <w:jc w:val="both"/>
        <w:rPr>
          <w:sz w:val="24"/>
        </w:rPr>
      </w:pPr>
      <w:r>
        <w:rPr>
          <w:sz w:val="24"/>
        </w:rPr>
        <w:t>создание и развитие распределенной сети муниципальной методической поддержки, муниципальных тьюторов.</w:t>
      </w:r>
    </w:p>
    <w:p>
      <w:pPr>
        <w:pStyle w:val="BodyText"/>
        <w:spacing w:line="312" w:lineRule="auto"/>
        <w:ind w:right="422"/>
      </w:pPr>
      <w:r>
        <w:rPr/>
        <w:t>Центры рекомендуется создавать как структуры, способные обеспечить быстрое реагирование на актуальные профессиональные запросы педагогических коллективов и отдельных педагогов, руководителей образовательных организаций, быстрое конструирование адресных программ ДПП, с одной стороны, а с другой - позволяющие Министерству просвещения Российской Федерации своевременно и качественно информировать работников образования о приоритетных задачах и возможностях повышения квалификации и профессионального развития. Современная материально- техническая база (оборудование и программное обеспечение) позволит Центрам стать площадкой для решения практико-ориентированных задач педагогических работников и управленческих кадров, для демонстрации преимуществ современного учебного оборудования, повышения результативности обучения, роста качества знаний и умений обучающихся, развития у них функциональной и иных видов грамотностей, реализации процессов цифровой трансформации российского образования, содействия развитию социально ответственной личности.</w:t>
      </w:r>
    </w:p>
    <w:p>
      <w:pPr>
        <w:pStyle w:val="BodyText"/>
        <w:spacing w:line="312" w:lineRule="auto"/>
        <w:ind w:right="423"/>
      </w:pPr>
      <w:r>
        <w:rPr/>
        <w:t>Центры могут успешно работать как площадки обмена инновациями и реализации программ «горизонтального обучения», наставничества. Ресурсное обеспечение Центров позволит оказывать педагогам и руководителям образовательных организаций адресную помощь, вовремя выявлять дефициты профессиональных (педагогических и управленческих) компетенций, удовлетворять образовательные</w:t>
      </w:r>
      <w:r>
        <w:rPr>
          <w:spacing w:val="-1"/>
        </w:rPr>
        <w:t> </w:t>
      </w:r>
      <w:r>
        <w:rPr/>
        <w:t>запросы разных категорий педагогических работников, педагогических коллективов и управленческих кадров, учитывать специфику школ с разным техническим оснащением (при необходимости - компенсировать материально-технические дефициты).</w:t>
      </w:r>
    </w:p>
    <w:p>
      <w:pPr>
        <w:pStyle w:val="BodyText"/>
        <w:spacing w:line="312" w:lineRule="auto"/>
        <w:ind w:right="424"/>
      </w:pPr>
      <w:r>
        <w:rPr/>
        <w:t>Деятельность Центров не исключает и не дублирует деятельность существующих региональных организаций дополнительного профессионального образования. В</w:t>
      </w:r>
      <w:r>
        <w:rPr>
          <w:spacing w:val="40"/>
        </w:rPr>
        <w:t> </w:t>
      </w:r>
      <w:r>
        <w:rPr/>
        <w:t>условиях, когда Центры создаются в качестве структурных подразделений организаций, реализующих программы ДПП педагогических работников и управленческих кадров, важнейшей их задачей в рамках определенных им полномочий становится организация методической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содержательной</w:t>
      </w:r>
      <w:r>
        <w:rPr>
          <w:spacing w:val="-3"/>
        </w:rPr>
        <w:t> </w:t>
      </w:r>
      <w:r>
        <w:rPr/>
        <w:t>поддержки педагогических</w:t>
      </w:r>
      <w:r>
        <w:rPr>
          <w:spacing w:val="-2"/>
        </w:rPr>
        <w:t> </w:t>
      </w:r>
      <w:r>
        <w:rPr/>
        <w:t>работников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управленческих кадров</w:t>
      </w:r>
      <w:r>
        <w:rPr>
          <w:spacing w:val="40"/>
        </w:rPr>
        <w:t>  </w:t>
      </w:r>
      <w:r>
        <w:rPr/>
        <w:t>при</w:t>
      </w:r>
      <w:r>
        <w:rPr>
          <w:spacing w:val="40"/>
        </w:rPr>
        <w:t>  </w:t>
      </w:r>
      <w:r>
        <w:rPr/>
        <w:t>прохождении</w:t>
      </w:r>
      <w:r>
        <w:rPr>
          <w:spacing w:val="40"/>
        </w:rPr>
        <w:t>  </w:t>
      </w:r>
      <w:r>
        <w:rPr/>
        <w:t>ими</w:t>
      </w:r>
      <w:r>
        <w:rPr>
          <w:spacing w:val="40"/>
        </w:rPr>
        <w:t>  </w:t>
      </w:r>
      <w:r>
        <w:rPr/>
        <w:t>индивидуальных</w:t>
      </w:r>
      <w:r>
        <w:rPr>
          <w:spacing w:val="40"/>
        </w:rPr>
        <w:t>  </w:t>
      </w:r>
      <w:r>
        <w:rPr/>
        <w:t>образовательных</w:t>
      </w:r>
      <w:r>
        <w:rPr>
          <w:spacing w:val="40"/>
        </w:rPr>
        <w:t>  </w:t>
      </w:r>
      <w:r>
        <w:rPr/>
        <w:t>маршрутов,</w:t>
      </w:r>
      <w:r>
        <w:rPr>
          <w:spacing w:val="40"/>
        </w:rPr>
        <w:t>  </w:t>
      </w:r>
      <w:r>
        <w:rPr/>
        <w:t>что</w:t>
      </w:r>
    </w:p>
    <w:p>
      <w:pPr>
        <w:spacing w:after="0" w:line="312" w:lineRule="auto"/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line="312" w:lineRule="auto" w:before="157"/>
        <w:ind w:right="429" w:firstLine="0"/>
      </w:pPr>
      <w:r>
        <w:rPr/>
        <w:t>обеспечивает их активное вовлечение в национальную систему профессионального роста педагогических работников, и фасилитация последующего применения в педагогической</w:t>
      </w:r>
      <w:r>
        <w:rPr>
          <w:spacing w:val="40"/>
        </w:rPr>
        <w:t> </w:t>
      </w:r>
      <w:r>
        <w:rPr/>
        <w:t>и управленческой практике приобретенных профессиональных компетенций.</w:t>
      </w:r>
    </w:p>
    <w:p>
      <w:pPr>
        <w:pStyle w:val="BodyText"/>
        <w:spacing w:line="312" w:lineRule="auto" w:before="2"/>
        <w:ind w:right="425"/>
      </w:pPr>
      <w:r>
        <w:rPr/>
        <w:t>Центрам не рекомендуется замещать муниципальные либо иные методические службы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восполнять</w:t>
      </w:r>
      <w:r>
        <w:rPr>
          <w:spacing w:val="-4"/>
        </w:rPr>
        <w:t> </w:t>
      </w:r>
      <w:r>
        <w:rPr/>
        <w:t>эту</w:t>
      </w:r>
      <w:r>
        <w:rPr>
          <w:spacing w:val="-7"/>
        </w:rPr>
        <w:t> </w:t>
      </w:r>
      <w:r>
        <w:rPr/>
        <w:t>нишу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</w:t>
      </w:r>
      <w:r>
        <w:rPr>
          <w:spacing w:val="-3"/>
        </w:rPr>
        <w:t> </w:t>
      </w:r>
      <w:r>
        <w:rPr/>
        <w:t>их отсутствия.</w:t>
      </w:r>
      <w:r>
        <w:rPr>
          <w:spacing w:val="-2"/>
        </w:rPr>
        <w:t> </w:t>
      </w:r>
      <w:r>
        <w:rPr/>
        <w:t>Центрам рекомендуется</w:t>
      </w:r>
      <w:r>
        <w:rPr>
          <w:spacing w:val="-1"/>
        </w:rPr>
        <w:t> </w:t>
      </w:r>
      <w:r>
        <w:rPr/>
        <w:t>взять</w:t>
      </w:r>
      <w:r>
        <w:rPr>
          <w:spacing w:val="-2"/>
        </w:rPr>
        <w:t> </w:t>
      </w:r>
      <w:r>
        <w:rPr/>
        <w:t>на себя роль координаторов методического сопровождения, расширив традиционный функционал муниципальных методических служб, поскольку новые вызовы к системе образования требуют обновления содержания их деятельности, включая реализацию аналитической, информационной, организационной, консультативной деятельности.</w:t>
      </w:r>
    </w:p>
    <w:p>
      <w:pPr>
        <w:pStyle w:val="BodyText"/>
        <w:spacing w:before="87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2374" w:val="left" w:leader="none"/>
        </w:tabs>
        <w:spacing w:line="312" w:lineRule="auto" w:before="0" w:after="0"/>
        <w:ind w:left="1082" w:right="425" w:firstLine="707"/>
        <w:jc w:val="both"/>
      </w:pPr>
      <w:r>
        <w:rPr/>
        <w:t>Рекомендации по оформлению помещений, комплектованию оборудованием, расходными материалами, средствами обучения и воспитания в </w:t>
      </w:r>
      <w:r>
        <w:rPr>
          <w:spacing w:val="-2"/>
        </w:rPr>
        <w:t>Центрах</w:t>
      </w:r>
    </w:p>
    <w:p>
      <w:pPr>
        <w:pStyle w:val="BodyText"/>
        <w:spacing w:before="78"/>
        <w:ind w:left="0" w:firstLine="0"/>
        <w:jc w:val="left"/>
        <w:rPr>
          <w:b/>
        </w:rPr>
      </w:pPr>
    </w:p>
    <w:p>
      <w:pPr>
        <w:pStyle w:val="BodyText"/>
        <w:spacing w:line="312" w:lineRule="auto"/>
        <w:ind w:right="426"/>
      </w:pPr>
      <w:r>
        <w:rPr/>
        <w:t>Создание Центров предполагает комплекс условий по оснащению региональных организаций дополнительного профессионального образования (в приоритете) или образовательных организаций высшего образования оборудованием, расходными материалами, средствами обучения и воспитания для реализации программ ДПП.</w:t>
      </w:r>
    </w:p>
    <w:p>
      <w:pPr>
        <w:pStyle w:val="BodyText"/>
        <w:spacing w:line="314" w:lineRule="auto"/>
        <w:ind w:right="432"/>
      </w:pPr>
      <w:r>
        <w:rPr/>
        <w:t>В пределах площади, выделенной Центру, рекомендуется предусмотреть</w:t>
      </w:r>
      <w:r>
        <w:rPr>
          <w:spacing w:val="40"/>
        </w:rPr>
        <w:t> </w:t>
      </w:r>
      <w:r>
        <w:rPr/>
        <w:t>выделение функциональных зон для организации и оборудования:</w:t>
      </w:r>
    </w:p>
    <w:p>
      <w:pPr>
        <w:pStyle w:val="ListParagraph"/>
        <w:numPr>
          <w:ilvl w:val="0"/>
          <w:numId w:val="6"/>
        </w:numPr>
        <w:tabs>
          <w:tab w:pos="2186" w:val="left" w:leader="none"/>
        </w:tabs>
        <w:spacing w:line="312" w:lineRule="auto" w:before="0" w:after="0"/>
        <w:ind w:left="1082" w:right="422" w:firstLine="707"/>
        <w:jc w:val="both"/>
        <w:rPr>
          <w:sz w:val="24"/>
        </w:rPr>
      </w:pPr>
      <w:r>
        <w:rPr>
          <w:sz w:val="24"/>
        </w:rPr>
        <w:t>оборудованного автоматизированными рабочими местами коворкинг- пространства и лектория;</w:t>
      </w:r>
    </w:p>
    <w:p>
      <w:pPr>
        <w:pStyle w:val="ListParagraph"/>
        <w:numPr>
          <w:ilvl w:val="0"/>
          <w:numId w:val="6"/>
        </w:numPr>
        <w:tabs>
          <w:tab w:pos="1928" w:val="left" w:leader="none"/>
        </w:tabs>
        <w:spacing w:line="240" w:lineRule="auto" w:before="0" w:after="0"/>
        <w:ind w:left="1928" w:right="0" w:hanging="138"/>
        <w:jc w:val="both"/>
        <w:rPr>
          <w:sz w:val="24"/>
        </w:rPr>
      </w:pPr>
      <w:r>
        <w:rPr>
          <w:sz w:val="24"/>
        </w:rPr>
        <w:t>аудиторий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персонального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группового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консультирования;</w:t>
      </w:r>
    </w:p>
    <w:p>
      <w:pPr>
        <w:pStyle w:val="ListParagraph"/>
        <w:numPr>
          <w:ilvl w:val="0"/>
          <w:numId w:val="6"/>
        </w:numPr>
        <w:tabs>
          <w:tab w:pos="2157" w:val="left" w:leader="none"/>
        </w:tabs>
        <w:spacing w:line="312" w:lineRule="auto" w:before="79" w:after="0"/>
        <w:ind w:left="1082" w:right="426" w:firstLine="707"/>
        <w:jc w:val="both"/>
        <w:rPr>
          <w:sz w:val="24"/>
        </w:rPr>
      </w:pPr>
      <w:r>
        <w:rPr>
          <w:sz w:val="24"/>
        </w:rPr>
        <w:t>аудиторий для индивидуальной работы педагогов и руководителей образовательных организаций с электронными и сетевыми ресурсами с</w:t>
      </w:r>
      <w:r>
        <w:rPr>
          <w:spacing w:val="40"/>
          <w:sz w:val="24"/>
        </w:rPr>
        <w:t> </w:t>
      </w:r>
      <w:r>
        <w:rPr>
          <w:sz w:val="24"/>
        </w:rPr>
        <w:t>высокоскоростным доступом в Интернет, с возможностью участвовать в дистанционных форматах обучения с обратной связью;</w:t>
      </w:r>
    </w:p>
    <w:p>
      <w:pPr>
        <w:pStyle w:val="ListParagraph"/>
        <w:numPr>
          <w:ilvl w:val="0"/>
          <w:numId w:val="6"/>
        </w:numPr>
        <w:tabs>
          <w:tab w:pos="1928" w:val="left" w:leader="none"/>
        </w:tabs>
        <w:spacing w:line="240" w:lineRule="auto" w:before="1" w:after="0"/>
        <w:ind w:left="1928" w:right="0" w:hanging="138"/>
        <w:jc w:val="both"/>
        <w:rPr>
          <w:sz w:val="24"/>
        </w:rPr>
      </w:pPr>
      <w:r>
        <w:rPr>
          <w:sz w:val="24"/>
        </w:rPr>
        <w:t>многофункциональных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аудиторий;</w:t>
      </w:r>
    </w:p>
    <w:p>
      <w:pPr>
        <w:pStyle w:val="ListParagraph"/>
        <w:numPr>
          <w:ilvl w:val="0"/>
          <w:numId w:val="6"/>
        </w:numPr>
        <w:tabs>
          <w:tab w:pos="1972" w:val="left" w:leader="none"/>
        </w:tabs>
        <w:spacing w:line="314" w:lineRule="auto" w:before="81" w:after="0"/>
        <w:ind w:left="1082" w:right="437" w:firstLine="707"/>
        <w:jc w:val="both"/>
        <w:rPr>
          <w:sz w:val="24"/>
        </w:rPr>
      </w:pPr>
      <w:r>
        <w:rPr>
          <w:sz w:val="24"/>
        </w:rPr>
        <w:t>рабочих мест кураторов и тьюторов (и/или парка персональных устройств для дистанционной работы);</w:t>
      </w:r>
    </w:p>
    <w:p>
      <w:pPr>
        <w:pStyle w:val="ListParagraph"/>
        <w:numPr>
          <w:ilvl w:val="0"/>
          <w:numId w:val="6"/>
        </w:numPr>
        <w:tabs>
          <w:tab w:pos="1928" w:val="left" w:leader="none"/>
        </w:tabs>
        <w:spacing w:line="271" w:lineRule="exact" w:before="0" w:after="0"/>
        <w:ind w:left="1928" w:right="0" w:hanging="138"/>
        <w:jc w:val="both"/>
        <w:rPr>
          <w:sz w:val="24"/>
        </w:rPr>
      </w:pPr>
      <w:r>
        <w:rPr>
          <w:sz w:val="24"/>
        </w:rPr>
        <w:t>административной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зоны.</w:t>
      </w:r>
    </w:p>
    <w:p>
      <w:pPr>
        <w:pStyle w:val="BodyText"/>
        <w:spacing w:line="312" w:lineRule="auto" w:before="84"/>
        <w:ind w:right="424"/>
      </w:pPr>
      <w:r>
        <w:rPr/>
        <w:t>При возможности создается и оборудуется зона высокотехнологичных педагогических лабораторий (по типу детских технопарков «Кванториум», создаваемых</w:t>
      </w:r>
      <w:r>
        <w:rPr>
          <w:spacing w:val="40"/>
        </w:rPr>
        <w:t> </w:t>
      </w:r>
      <w:r>
        <w:rPr/>
        <w:t>на базе общеобразовательных организаций), соответствующих естественно-научному и техническому направлениям. Центры могут реализовывать часть направлений деятельности</w:t>
      </w:r>
      <w:r>
        <w:rPr>
          <w:spacing w:val="73"/>
        </w:rPr>
        <w:t> </w:t>
      </w:r>
      <w:r>
        <w:rPr/>
        <w:t>за</w:t>
      </w:r>
      <w:r>
        <w:rPr>
          <w:spacing w:val="75"/>
        </w:rPr>
        <w:t> </w:t>
      </w:r>
      <w:r>
        <w:rPr/>
        <w:t>счет</w:t>
      </w:r>
      <w:r>
        <w:rPr>
          <w:spacing w:val="75"/>
        </w:rPr>
        <w:t> </w:t>
      </w:r>
      <w:r>
        <w:rPr/>
        <w:t>инфраструктуры,</w:t>
      </w:r>
      <w:r>
        <w:rPr>
          <w:spacing w:val="75"/>
        </w:rPr>
        <w:t> </w:t>
      </w:r>
      <w:r>
        <w:rPr/>
        <w:t>создаваемой</w:t>
      </w:r>
      <w:r>
        <w:rPr>
          <w:spacing w:val="76"/>
        </w:rPr>
        <w:t> </w:t>
      </w:r>
      <w:r>
        <w:rPr/>
        <w:t>в</w:t>
      </w:r>
      <w:r>
        <w:rPr>
          <w:spacing w:val="74"/>
        </w:rPr>
        <w:t> </w:t>
      </w:r>
      <w:r>
        <w:rPr/>
        <w:t>рамках</w:t>
      </w:r>
      <w:r>
        <w:rPr>
          <w:spacing w:val="55"/>
          <w:w w:val="150"/>
        </w:rPr>
        <w:t> </w:t>
      </w:r>
      <w:hyperlink r:id="rId10">
        <w:r>
          <w:rPr/>
          <w:t>национального</w:t>
        </w:r>
        <w:r>
          <w:rPr>
            <w:spacing w:val="75"/>
          </w:rPr>
          <w:t> </w:t>
        </w:r>
        <w:r>
          <w:rPr>
            <w:spacing w:val="-2"/>
          </w:rPr>
          <w:t>проекта</w:t>
        </w:r>
      </w:hyperlink>
    </w:p>
    <w:p>
      <w:pPr>
        <w:pStyle w:val="BodyText"/>
        <w:spacing w:line="275" w:lineRule="exact"/>
        <w:ind w:firstLine="0"/>
        <w:jc w:val="left"/>
      </w:pPr>
      <w:hyperlink r:id="rId10">
        <w:r>
          <w:rPr>
            <w:spacing w:val="-2"/>
          </w:rPr>
          <w:t>«Образование».</w:t>
        </w:r>
      </w:hyperlink>
    </w:p>
    <w:p>
      <w:pPr>
        <w:pStyle w:val="BodyText"/>
        <w:spacing w:line="312" w:lineRule="auto" w:before="84"/>
        <w:ind w:right="424"/>
      </w:pPr>
      <w:r>
        <w:rPr/>
        <w:t>Перечень, минимально необходимые функциональные и технические требования и минимальное количество оборудования, расходных материалов, средств обучения и воспитания для оснащения Центра (далее - инфраструктурный лист) определяются Региональным координатором на основе Примерного перечня оборудования, расходных материалов,</w:t>
      </w:r>
      <w:r>
        <w:rPr>
          <w:spacing w:val="74"/>
          <w:w w:val="150"/>
        </w:rPr>
        <w:t> </w:t>
      </w:r>
      <w:r>
        <w:rPr/>
        <w:t>средств</w:t>
      </w:r>
      <w:r>
        <w:rPr>
          <w:spacing w:val="76"/>
          <w:w w:val="150"/>
        </w:rPr>
        <w:t> </w:t>
      </w:r>
      <w:r>
        <w:rPr/>
        <w:t>обучения</w:t>
      </w:r>
      <w:r>
        <w:rPr>
          <w:spacing w:val="73"/>
          <w:w w:val="150"/>
        </w:rPr>
        <w:t> </w:t>
      </w:r>
      <w:r>
        <w:rPr/>
        <w:t>и</w:t>
      </w:r>
      <w:r>
        <w:rPr>
          <w:spacing w:val="73"/>
          <w:w w:val="150"/>
        </w:rPr>
        <w:t> </w:t>
      </w:r>
      <w:r>
        <w:rPr/>
        <w:t>воспитания,</w:t>
      </w:r>
      <w:r>
        <w:rPr>
          <w:spacing w:val="72"/>
          <w:w w:val="150"/>
        </w:rPr>
        <w:t> </w:t>
      </w:r>
      <w:r>
        <w:rPr/>
        <w:t>рекомендуемых</w:t>
      </w:r>
      <w:r>
        <w:rPr>
          <w:spacing w:val="75"/>
          <w:w w:val="150"/>
        </w:rPr>
        <w:t> </w:t>
      </w:r>
      <w:r>
        <w:rPr/>
        <w:t>при</w:t>
      </w:r>
      <w:r>
        <w:rPr>
          <w:spacing w:val="73"/>
          <w:w w:val="150"/>
        </w:rPr>
        <w:t> </w:t>
      </w:r>
      <w:r>
        <w:rPr/>
        <w:t>создании</w:t>
      </w:r>
      <w:r>
        <w:rPr>
          <w:spacing w:val="74"/>
          <w:w w:val="150"/>
        </w:rPr>
        <w:t> </w:t>
      </w:r>
      <w:r>
        <w:rPr>
          <w:spacing w:val="-2"/>
        </w:rPr>
        <w:t>Центра</w:t>
      </w:r>
    </w:p>
    <w:p>
      <w:pPr>
        <w:spacing w:after="0" w:line="312" w:lineRule="auto"/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line="312" w:lineRule="auto" w:before="157"/>
        <w:ind w:right="425" w:firstLine="0"/>
      </w:pPr>
      <w:r>
        <w:rPr/>
        <w:t>(</w:t>
      </w:r>
      <w:hyperlink r:id="rId14">
        <w:r>
          <w:rPr/>
          <w:t>Приложение № 3 к настоящим Рекомендациям</w:t>
        </w:r>
      </w:hyperlink>
      <w:r>
        <w:rPr/>
        <w:t>), примерного типового</w:t>
      </w:r>
      <w:r>
        <w:rPr>
          <w:spacing w:val="40"/>
        </w:rPr>
        <w:t> </w:t>
      </w:r>
      <w:r>
        <w:rPr/>
        <w:t>инфраструктурного листа, определяемого Федеральным координатором, и настоящих </w:t>
      </w:r>
      <w:r>
        <w:rPr>
          <w:spacing w:val="-2"/>
        </w:rPr>
        <w:t>Рекомендаций.</w:t>
      </w:r>
    </w:p>
    <w:p>
      <w:pPr>
        <w:pStyle w:val="BodyText"/>
        <w:spacing w:line="312" w:lineRule="auto" w:before="2"/>
        <w:ind w:right="427"/>
      </w:pPr>
      <w:r>
        <w:rPr/>
        <w:t>Региональный</w:t>
      </w:r>
      <w:r>
        <w:rPr>
          <w:spacing w:val="80"/>
        </w:rPr>
        <w:t>  </w:t>
      </w:r>
      <w:r>
        <w:rPr/>
        <w:t>координатор</w:t>
      </w:r>
      <w:r>
        <w:rPr>
          <w:spacing w:val="80"/>
        </w:rPr>
        <w:t>  </w:t>
      </w:r>
      <w:r>
        <w:rPr/>
        <w:t>обеспечивает</w:t>
      </w:r>
      <w:r>
        <w:rPr>
          <w:spacing w:val="80"/>
        </w:rPr>
        <w:t>  </w:t>
      </w:r>
      <w:r>
        <w:rPr/>
        <w:t>согласование</w:t>
      </w:r>
      <w:r>
        <w:rPr>
          <w:spacing w:val="80"/>
        </w:rPr>
        <w:t>  </w:t>
      </w:r>
      <w:r>
        <w:rPr/>
        <w:t>сформированного (в соответствии с типовой формой) инфраструктурного листа с Федеральным координатором в соответствии с регламентом, определяемым Федеральным </w:t>
      </w:r>
      <w:r>
        <w:rPr>
          <w:spacing w:val="-2"/>
        </w:rPr>
        <w:t>координатором.</w:t>
      </w:r>
    </w:p>
    <w:p>
      <w:pPr>
        <w:pStyle w:val="BodyText"/>
        <w:spacing w:line="312" w:lineRule="auto"/>
        <w:ind w:right="432"/>
      </w:pPr>
      <w:r>
        <w:rPr/>
        <w:t>Зонирование помещений Центров рекомендуется осуществлять согласно современным стандартам, принятым для офисных и общественных пространств</w:t>
      </w:r>
      <w:r>
        <w:rPr>
          <w:spacing w:val="40"/>
        </w:rPr>
        <w:t> </w:t>
      </w:r>
      <w:r>
        <w:rPr/>
        <w:t>(открытые пространства, энергосберегающие технологии и т.д.).</w:t>
      </w:r>
    </w:p>
    <w:p>
      <w:pPr>
        <w:pStyle w:val="BodyText"/>
        <w:spacing w:before="88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2030" w:val="left" w:leader="none"/>
        </w:tabs>
        <w:spacing w:line="240" w:lineRule="auto" w:before="0" w:after="0"/>
        <w:ind w:left="2030" w:right="0" w:hanging="240"/>
        <w:jc w:val="left"/>
      </w:pPr>
      <w:r>
        <w:rPr/>
        <w:t>Рекомендации</w:t>
      </w:r>
      <w:r>
        <w:rPr>
          <w:spacing w:val="-7"/>
        </w:rPr>
        <w:t> </w:t>
      </w:r>
      <w:r>
        <w:rPr/>
        <w:t>по</w:t>
      </w:r>
      <w:r>
        <w:rPr>
          <w:spacing w:val="-5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>
          <w:spacing w:val="-2"/>
        </w:rPr>
        <w:t>Центров</w:t>
      </w:r>
    </w:p>
    <w:p>
      <w:pPr>
        <w:pStyle w:val="BodyText"/>
        <w:spacing w:before="161"/>
        <w:ind w:left="0" w:firstLine="0"/>
        <w:jc w:val="left"/>
        <w:rPr>
          <w:b/>
        </w:rPr>
      </w:pPr>
    </w:p>
    <w:p>
      <w:pPr>
        <w:pStyle w:val="BodyText"/>
        <w:spacing w:line="312" w:lineRule="auto"/>
        <w:ind w:right="422"/>
      </w:pPr>
      <w:r>
        <w:rPr/>
        <w:t>На территории субъекта Российской Федерации Центры рекомендуется включать в региональную систему научно-методического сопровождения педагогических работников и управленческих кадров, представленную в различных моделях и организационно- правовых формах, действующую сонаправленно с единой федеральной системой научно- методического сопровождения педагогических работников и управленческих кадров. Центры осуществляют свою деятельность с опорой на сложившийся в субъекте Российской Федерации практический опыт методического сопровождения образовательной деятельности и в условиях сетевого взаимодействия с организациями, реализующими основные и дополнительные общеобразовательные программы,</w:t>
      </w:r>
      <w:r>
        <w:rPr>
          <w:spacing w:val="40"/>
        </w:rPr>
        <w:t> </w:t>
      </w:r>
      <w:r>
        <w:rPr/>
        <w:t>программы высшего и среднего профессионального образования, ориентированные на подготовку педагогических работников по модели, разработанной Федеральным </w:t>
      </w:r>
      <w:r>
        <w:rPr>
          <w:spacing w:val="-2"/>
        </w:rPr>
        <w:t>координатором.</w:t>
      </w:r>
    </w:p>
    <w:p>
      <w:pPr>
        <w:pStyle w:val="BodyText"/>
        <w:spacing w:line="312" w:lineRule="auto" w:before="1"/>
        <w:ind w:right="427"/>
      </w:pPr>
      <w:r>
        <w:rPr/>
        <w:t>Комплексное сопровождение деятельности Центров осуществляется через Федерального координатора. Федеральный координатор обеспечивает периодическое обучение команд Центров, определяет критерии эффективности их деятельности, а также реализует программы ДПП (полностью или частично) с использованием ресурсов</w:t>
      </w:r>
      <w:r>
        <w:rPr>
          <w:spacing w:val="40"/>
        </w:rPr>
        <w:t> </w:t>
      </w:r>
      <w:r>
        <w:rPr>
          <w:spacing w:val="-2"/>
        </w:rPr>
        <w:t>Центров.</w:t>
      </w:r>
    </w:p>
    <w:p>
      <w:pPr>
        <w:pStyle w:val="BodyText"/>
        <w:spacing w:line="312" w:lineRule="auto"/>
        <w:ind w:right="427"/>
      </w:pPr>
      <w:r>
        <w:rPr/>
        <w:t>Центры, в свою очередь, на региональном уровне ведут работу по популяризации проектов Федерального координатора, оказывают организационно-методическую </w:t>
      </w:r>
      <w:r>
        <w:rPr>
          <w:spacing w:val="-2"/>
        </w:rPr>
        <w:t>поддержку.</w:t>
      </w:r>
    </w:p>
    <w:p>
      <w:pPr>
        <w:pStyle w:val="BodyText"/>
        <w:spacing w:before="1"/>
        <w:ind w:left="1790" w:firstLine="0"/>
      </w:pPr>
      <w:r>
        <w:rPr/>
        <w:t>Деятельность</w:t>
      </w:r>
      <w:r>
        <w:rPr>
          <w:spacing w:val="-8"/>
        </w:rPr>
        <w:t> </w:t>
      </w:r>
      <w:r>
        <w:rPr/>
        <w:t>Центров</w:t>
      </w:r>
      <w:r>
        <w:rPr>
          <w:spacing w:val="-4"/>
        </w:rPr>
        <w:t> </w:t>
      </w:r>
      <w:r>
        <w:rPr/>
        <w:t>рекомендуется</w:t>
      </w:r>
      <w:r>
        <w:rPr>
          <w:spacing w:val="-6"/>
        </w:rPr>
        <w:t> </w:t>
      </w:r>
      <w:r>
        <w:rPr/>
        <w:t>обосновывать</w:t>
      </w:r>
      <w:r>
        <w:rPr>
          <w:spacing w:val="-5"/>
        </w:rPr>
        <w:t> </w:t>
      </w:r>
      <w:r>
        <w:rPr/>
        <w:t>следующими</w:t>
      </w:r>
      <w:r>
        <w:rPr>
          <w:spacing w:val="-5"/>
        </w:rPr>
        <w:t> </w:t>
      </w:r>
      <w:r>
        <w:rPr>
          <w:spacing w:val="-2"/>
        </w:rPr>
        <w:t>принципами:</w:t>
      </w:r>
    </w:p>
    <w:p>
      <w:pPr>
        <w:pStyle w:val="BodyText"/>
        <w:spacing w:line="312" w:lineRule="auto" w:before="81"/>
        <w:ind w:right="425"/>
      </w:pPr>
      <w:r>
        <w:rPr>
          <w:i/>
        </w:rPr>
        <w:t>Принцип персонификации</w:t>
      </w:r>
      <w:r>
        <w:rPr>
          <w:i/>
          <w:spacing w:val="-1"/>
        </w:rPr>
        <w:t> </w:t>
      </w:r>
      <w:r>
        <w:rPr/>
        <w:t>(личностного подхода), предусматривающий</w:t>
      </w:r>
      <w:r>
        <w:rPr>
          <w:spacing w:val="40"/>
        </w:rPr>
        <w:t> </w:t>
      </w:r>
      <w:r>
        <w:rPr/>
        <w:t>определение индивидуальных задач повышения квалификации, построение индивидуальных образовательных маршрутов педагогических работников и управленческих кадров на основе результатов диагностики профессиональных </w:t>
      </w:r>
      <w:r>
        <w:rPr>
          <w:spacing w:val="-2"/>
        </w:rPr>
        <w:t>компетентностей.</w:t>
      </w:r>
    </w:p>
    <w:p>
      <w:pPr>
        <w:spacing w:line="312" w:lineRule="auto" w:before="2"/>
        <w:ind w:left="1082" w:right="432" w:firstLine="707"/>
        <w:jc w:val="both"/>
        <w:rPr>
          <w:sz w:val="24"/>
        </w:rPr>
      </w:pPr>
      <w:r>
        <w:rPr>
          <w:i/>
          <w:sz w:val="24"/>
        </w:rPr>
        <w:t>Принцип вариативности,</w:t>
      </w:r>
      <w:r>
        <w:rPr>
          <w:i/>
          <w:spacing w:val="-3"/>
          <w:sz w:val="24"/>
        </w:rPr>
        <w:t> </w:t>
      </w:r>
      <w:r>
        <w:rPr>
          <w:sz w:val="24"/>
        </w:rPr>
        <w:t>связанный с возможностью выбора педагогами форм и способов повышения квалификации.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line="312" w:lineRule="auto" w:before="157"/>
        <w:ind w:right="426"/>
      </w:pPr>
      <w:r>
        <w:rPr>
          <w:i/>
        </w:rPr>
        <w:t>Принцип мобильности и адресности,</w:t>
      </w:r>
      <w:r>
        <w:rPr>
          <w:i/>
          <w:spacing w:val="-2"/>
        </w:rPr>
        <w:t> </w:t>
      </w:r>
      <w:r>
        <w:rPr/>
        <w:t>предусматривающий оперативное реагирование как на приоритетные направления развития российского образования, так и на изменяющиеся запросы и/или профессиональные дефициты педагогических коллективов, отдельных педагогов и управленческих кадров.</w:t>
      </w:r>
    </w:p>
    <w:p>
      <w:pPr>
        <w:pStyle w:val="BodyText"/>
        <w:spacing w:line="312" w:lineRule="auto" w:before="1"/>
        <w:ind w:right="427"/>
      </w:pPr>
      <w:r>
        <w:rPr>
          <w:i/>
        </w:rPr>
        <w:t>Принцип непрерывности и преемственности,</w:t>
      </w:r>
      <w:r>
        <w:rPr>
          <w:i/>
          <w:spacing w:val="-3"/>
        </w:rPr>
        <w:t> </w:t>
      </w:r>
      <w:r>
        <w:rPr/>
        <w:t>предусматривающий непрерывное повышение квалификации и профессиональное развитие педагогических работников и управленческих кадров, учет уровня их профессиональной готовности к обеспечению повышения качества результатов обучения.</w:t>
      </w:r>
    </w:p>
    <w:p>
      <w:pPr>
        <w:pStyle w:val="BodyText"/>
        <w:spacing w:line="312" w:lineRule="auto"/>
        <w:ind w:right="427"/>
      </w:pPr>
      <w:r>
        <w:rPr>
          <w:i/>
        </w:rPr>
        <w:t>Принцип</w:t>
      </w:r>
      <w:r>
        <w:rPr>
          <w:i/>
          <w:spacing w:val="80"/>
        </w:rPr>
        <w:t> </w:t>
      </w:r>
      <w:r>
        <w:rPr>
          <w:i/>
        </w:rPr>
        <w:t>сочетания</w:t>
      </w:r>
      <w:r>
        <w:rPr>
          <w:i/>
          <w:spacing w:val="80"/>
        </w:rPr>
        <w:t> </w:t>
      </w:r>
      <w:r>
        <w:rPr>
          <w:i/>
        </w:rPr>
        <w:t>индивидуальных</w:t>
      </w:r>
      <w:r>
        <w:rPr>
          <w:i/>
          <w:spacing w:val="80"/>
        </w:rPr>
        <w:t> </w:t>
      </w:r>
      <w:r>
        <w:rPr>
          <w:i/>
        </w:rPr>
        <w:t>и</w:t>
      </w:r>
      <w:r>
        <w:rPr>
          <w:i/>
          <w:spacing w:val="80"/>
        </w:rPr>
        <w:t> </w:t>
      </w:r>
      <w:r>
        <w:rPr>
          <w:i/>
        </w:rPr>
        <w:t>групповых</w:t>
      </w:r>
      <w:r>
        <w:rPr>
          <w:i/>
          <w:spacing w:val="80"/>
        </w:rPr>
        <w:t> </w:t>
      </w:r>
      <w:r>
        <w:rPr>
          <w:i/>
        </w:rPr>
        <w:t>форм</w:t>
      </w:r>
      <w:r>
        <w:rPr>
          <w:i/>
          <w:spacing w:val="80"/>
        </w:rPr>
        <w:t> </w:t>
      </w:r>
      <w:r>
        <w:rPr>
          <w:i/>
        </w:rPr>
        <w:t>методической</w:t>
      </w:r>
      <w:r>
        <w:rPr>
          <w:i/>
          <w:spacing w:val="80"/>
        </w:rPr>
        <w:t> </w:t>
      </w:r>
      <w:r>
        <w:rPr>
          <w:i/>
        </w:rPr>
        <w:t>работы,</w:t>
      </w:r>
      <w:r>
        <w:rPr>
          <w:i/>
          <w:spacing w:val="-3"/>
        </w:rPr>
        <w:t> </w:t>
      </w:r>
      <w:r>
        <w:rPr/>
        <w:t>предполагающий, что каждый педагог может объединиться или включиться в работу специально организованных наставнических пар/групп. Реализация данного принципа предусматривает: внедрение целевой модели наставничества педагогических работников образовательных организаций; предоставление возможности каждому педагогу выбирать способы и формы повышения квалификации и развития профессионального мастерства, добровольно участвовать в различных формах методической работы и наставничества (в качестве наставника и/или наставляемого).</w:t>
      </w:r>
    </w:p>
    <w:p>
      <w:pPr>
        <w:pStyle w:val="BodyText"/>
        <w:spacing w:line="312" w:lineRule="auto" w:before="1"/>
        <w:ind w:right="425"/>
      </w:pPr>
      <w:r>
        <w:rPr>
          <w:i/>
        </w:rPr>
        <w:t>Принцип открытости,</w:t>
      </w:r>
      <w:r>
        <w:rPr>
          <w:i/>
          <w:spacing w:val="-3"/>
        </w:rPr>
        <w:t> </w:t>
      </w:r>
      <w:r>
        <w:rPr/>
        <w:t>характеризующийся своевременным информированием профессионального сообщества о деятельности Центра, о задачах профессионального развития педагогических работников и управленческих кадров, поставленных Министерством просвещения Российской Федерации, о возможностях повышения квалификации и развития профессионального мастерства на федеральном и региональном </w:t>
      </w:r>
      <w:r>
        <w:rPr>
          <w:spacing w:val="-2"/>
        </w:rPr>
        <w:t>уровнях.</w:t>
      </w:r>
    </w:p>
    <w:p>
      <w:pPr>
        <w:pStyle w:val="BodyText"/>
        <w:spacing w:line="312" w:lineRule="auto"/>
        <w:ind w:right="424"/>
      </w:pPr>
      <w:r>
        <w:rPr>
          <w:i/>
        </w:rPr>
        <w:t>Принцип прогнозирования</w:t>
      </w:r>
      <w:r>
        <w:rPr/>
        <w:t>, опирающийся на организацию методического сопровождения с учетом идей «опережения», использования идей образования, которые будут реализованы в долгосрочной или среднесрочной перспективах, для повышения квалификации и развития профессионального мастерства педагогических работников и управленческих кадров.</w:t>
      </w:r>
    </w:p>
    <w:p>
      <w:pPr>
        <w:pStyle w:val="BodyText"/>
        <w:spacing w:line="312" w:lineRule="auto" w:before="2"/>
        <w:ind w:right="424"/>
      </w:pPr>
      <w:r>
        <w:rPr/>
        <w:t>Основным инструментом взаимодействия между Центрами, педагогическими работниками и управленческими кадрами образовательных организаций субъектов Российской Федерации и Федеральным координатором является </w:t>
      </w:r>
      <w:r>
        <w:rPr>
          <w:i/>
        </w:rPr>
        <w:t>единый федеральный портал</w:t>
      </w:r>
      <w:r>
        <w:rPr>
          <w:i/>
          <w:spacing w:val="-1"/>
        </w:rPr>
        <w:t> </w:t>
      </w:r>
      <w:r>
        <w:rPr>
          <w:i/>
        </w:rPr>
        <w:t>дополнительного</w:t>
      </w:r>
      <w:r>
        <w:rPr>
          <w:i/>
          <w:spacing w:val="-1"/>
        </w:rPr>
        <w:t> </w:t>
      </w:r>
      <w:r>
        <w:rPr>
          <w:i/>
        </w:rPr>
        <w:t>профессионального</w:t>
      </w:r>
      <w:r>
        <w:rPr>
          <w:i/>
          <w:spacing w:val="-3"/>
        </w:rPr>
        <w:t> </w:t>
      </w:r>
      <w:r>
        <w:rPr>
          <w:i/>
        </w:rPr>
        <w:t>педагогического</w:t>
      </w:r>
      <w:r>
        <w:rPr>
          <w:i/>
          <w:spacing w:val="-1"/>
        </w:rPr>
        <w:t> </w:t>
      </w:r>
      <w:r>
        <w:rPr>
          <w:i/>
        </w:rPr>
        <w:t>образования</w:t>
      </w:r>
      <w:r>
        <w:rPr/>
        <w:t>,</w:t>
      </w:r>
      <w:r>
        <w:rPr>
          <w:spacing w:val="-2"/>
        </w:rPr>
        <w:t> </w:t>
      </w:r>
      <w:r>
        <w:rPr/>
        <w:t>созданный</w:t>
      </w:r>
      <w:r>
        <w:rPr>
          <w:spacing w:val="-1"/>
        </w:rPr>
        <w:t> </w:t>
      </w:r>
      <w:r>
        <w:rPr/>
        <w:t>для формирования единого образовательного пространства и развития цифровой образовательной среды дополнительного профессионального образования педагогических работников и управленческих кадров. Портал призван консолидировать образовательные возможности участников системы дополнительного профессионального образования страны, повысить качество программ ДПП педагогических работников и управленческих кадров, развития их профессиональных компетенций. Сотрудники Центров могут пройти соответствующее обучение и стать сертифицированными экспертами федерального реестра, тем самым гарантируя высокое качество программ ДПП.</w:t>
      </w:r>
    </w:p>
    <w:p>
      <w:pPr>
        <w:pStyle w:val="BodyText"/>
        <w:spacing w:before="1"/>
        <w:ind w:left="1790" w:firstLine="0"/>
        <w:jc w:val="left"/>
      </w:pPr>
      <w:r>
        <w:rPr/>
        <w:t>К</w:t>
      </w:r>
      <w:r>
        <w:rPr>
          <w:spacing w:val="-5"/>
        </w:rPr>
        <w:t> </w:t>
      </w:r>
      <w:r>
        <w:rPr/>
        <w:t>числу</w:t>
      </w:r>
      <w:r>
        <w:rPr>
          <w:spacing w:val="-8"/>
        </w:rPr>
        <w:t> </w:t>
      </w:r>
      <w:r>
        <w:rPr/>
        <w:t>рекомендуемых</w:t>
      </w:r>
      <w:r>
        <w:rPr>
          <w:spacing w:val="1"/>
        </w:rPr>
        <w:t> </w:t>
      </w:r>
      <w:r>
        <w:rPr/>
        <w:t>направлений</w:t>
      </w:r>
      <w:r>
        <w:rPr>
          <w:spacing w:val="-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Центра</w:t>
      </w:r>
      <w:r>
        <w:rPr>
          <w:spacing w:val="-3"/>
        </w:rPr>
        <w:t> </w:t>
      </w:r>
      <w:r>
        <w:rPr>
          <w:spacing w:val="-2"/>
        </w:rPr>
        <w:t>относятся:</w:t>
      </w:r>
    </w:p>
    <w:p>
      <w:pPr>
        <w:spacing w:before="82"/>
        <w:ind w:left="179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Аналитическое</w:t>
      </w:r>
      <w:r>
        <w:rPr>
          <w:i/>
          <w:spacing w:val="-3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направление:</w:t>
      </w:r>
    </w:p>
    <w:p>
      <w:pPr>
        <w:spacing w:after="0"/>
        <w:jc w:val="left"/>
        <w:rPr>
          <w:sz w:val="24"/>
        </w:rPr>
        <w:sectPr>
          <w:pgSz w:w="11910" w:h="16840"/>
          <w:pgMar w:header="749" w:footer="0" w:top="960" w:bottom="280" w:left="620" w:right="420"/>
        </w:sectPr>
      </w:pPr>
    </w:p>
    <w:p>
      <w:pPr>
        <w:pStyle w:val="ListParagraph"/>
        <w:numPr>
          <w:ilvl w:val="0"/>
          <w:numId w:val="7"/>
        </w:numPr>
        <w:tabs>
          <w:tab w:pos="1987" w:val="left" w:leader="none"/>
        </w:tabs>
        <w:spacing w:line="314" w:lineRule="auto" w:before="157" w:after="0"/>
        <w:ind w:left="1082" w:right="433" w:firstLine="707"/>
        <w:jc w:val="both"/>
        <w:rPr>
          <w:sz w:val="24"/>
        </w:rPr>
      </w:pPr>
      <w:r>
        <w:rPr>
          <w:sz w:val="24"/>
        </w:rPr>
        <w:t>анализ результатов диагностики профессиональных компетенций и выявление профессиональных педагогических и управленческих дефицитов - «точек роста»;</w:t>
      </w:r>
    </w:p>
    <w:p>
      <w:pPr>
        <w:pStyle w:val="ListParagraph"/>
        <w:numPr>
          <w:ilvl w:val="0"/>
          <w:numId w:val="7"/>
        </w:numPr>
        <w:tabs>
          <w:tab w:pos="1941" w:val="left" w:leader="none"/>
        </w:tabs>
        <w:spacing w:line="312" w:lineRule="auto" w:before="0" w:after="0"/>
        <w:ind w:left="1082" w:right="429" w:firstLine="707"/>
        <w:jc w:val="both"/>
        <w:rPr>
          <w:sz w:val="24"/>
        </w:rPr>
      </w:pPr>
      <w:r>
        <w:rPr>
          <w:sz w:val="24"/>
        </w:rPr>
        <w:t>изучение и анализ состояния и результатов деятельности муниципальных и иных методических служб, образовательных организаций, отдельных педагогов и профессиональных сообществ, определение направлений совершенствования методической работы;</w:t>
      </w:r>
    </w:p>
    <w:p>
      <w:pPr>
        <w:pStyle w:val="ListParagraph"/>
        <w:numPr>
          <w:ilvl w:val="0"/>
          <w:numId w:val="7"/>
        </w:numPr>
        <w:tabs>
          <w:tab w:pos="1946" w:val="left" w:leader="none"/>
        </w:tabs>
        <w:spacing w:line="312" w:lineRule="auto" w:before="0" w:after="0"/>
        <w:ind w:left="1082" w:right="424" w:firstLine="707"/>
        <w:jc w:val="both"/>
        <w:rPr>
          <w:sz w:val="24"/>
        </w:rPr>
      </w:pPr>
      <w:r>
        <w:rPr>
          <w:sz w:val="24"/>
        </w:rPr>
        <w:t>выявление затруднений дидактического и методического характера при решении задач по развитию функциональной и иных видов грамотности школьников;</w:t>
      </w:r>
    </w:p>
    <w:p>
      <w:pPr>
        <w:pStyle w:val="ListParagraph"/>
        <w:numPr>
          <w:ilvl w:val="0"/>
          <w:numId w:val="7"/>
        </w:numPr>
        <w:tabs>
          <w:tab w:pos="1987" w:val="left" w:leader="none"/>
        </w:tabs>
        <w:spacing w:line="312" w:lineRule="auto" w:before="0" w:after="0"/>
        <w:ind w:left="1082" w:right="427" w:firstLine="707"/>
        <w:jc w:val="both"/>
        <w:rPr>
          <w:sz w:val="24"/>
        </w:rPr>
      </w:pPr>
      <w:r>
        <w:rPr>
          <w:sz w:val="24"/>
        </w:rPr>
        <w:t>выявление запроса педагогических работников, педагогических коллективов и управленческих кадров на направления повышения квалификации и профессионального </w:t>
      </w:r>
      <w:r>
        <w:rPr>
          <w:spacing w:val="-2"/>
          <w:sz w:val="24"/>
        </w:rPr>
        <w:t>развития;</w:t>
      </w:r>
    </w:p>
    <w:p>
      <w:pPr>
        <w:pStyle w:val="ListParagraph"/>
        <w:numPr>
          <w:ilvl w:val="0"/>
          <w:numId w:val="7"/>
        </w:numPr>
        <w:tabs>
          <w:tab w:pos="1982" w:val="left" w:leader="none"/>
        </w:tabs>
        <w:spacing w:line="312" w:lineRule="auto" w:before="0" w:after="0"/>
        <w:ind w:left="1082" w:right="434" w:firstLine="707"/>
        <w:jc w:val="both"/>
        <w:rPr>
          <w:sz w:val="24"/>
        </w:rPr>
      </w:pPr>
      <w:r>
        <w:rPr>
          <w:sz w:val="24"/>
        </w:rPr>
        <w:t>выявление и систематизация затруднений слушателей при освоении программ ДПП для дальнейшей передачи разработчикам курсов;</w:t>
      </w:r>
    </w:p>
    <w:p>
      <w:pPr>
        <w:pStyle w:val="ListParagraph"/>
        <w:numPr>
          <w:ilvl w:val="0"/>
          <w:numId w:val="7"/>
        </w:numPr>
        <w:tabs>
          <w:tab w:pos="2275" w:val="left" w:leader="none"/>
        </w:tabs>
        <w:spacing w:line="312" w:lineRule="auto" w:before="0" w:after="0"/>
        <w:ind w:left="1082" w:right="422" w:firstLine="707"/>
        <w:jc w:val="both"/>
        <w:rPr>
          <w:sz w:val="24"/>
        </w:rPr>
      </w:pPr>
      <w:r>
        <w:rPr>
          <w:sz w:val="24"/>
        </w:rPr>
        <w:t>обобщение аналитических данных единого федерального портала дополнительного профессионального педагогического образования</w:t>
      </w:r>
      <w:r>
        <w:rPr>
          <w:spacing w:val="-1"/>
          <w:sz w:val="24"/>
        </w:rPr>
        <w:t> </w:t>
      </w:r>
      <w:r>
        <w:rPr>
          <w:sz w:val="24"/>
        </w:rPr>
        <w:t>по субъекту Российской Федерации в целях управления развитием кадрового потенциала;</w:t>
      </w:r>
    </w:p>
    <w:p>
      <w:pPr>
        <w:pStyle w:val="ListParagraph"/>
        <w:numPr>
          <w:ilvl w:val="0"/>
          <w:numId w:val="7"/>
        </w:numPr>
        <w:tabs>
          <w:tab w:pos="1963" w:val="left" w:leader="none"/>
        </w:tabs>
        <w:spacing w:line="312" w:lineRule="auto" w:before="0" w:after="0"/>
        <w:ind w:left="1082" w:right="434" w:firstLine="707"/>
        <w:jc w:val="both"/>
        <w:rPr>
          <w:sz w:val="24"/>
        </w:rPr>
      </w:pPr>
      <w:r>
        <w:rPr>
          <w:sz w:val="24"/>
        </w:rPr>
        <w:t>изучение, обобщение и распространение эффективного опыта педагогической и управленческой деятельности, направленной на достижение приоритетных задач в</w:t>
      </w:r>
      <w:r>
        <w:rPr>
          <w:spacing w:val="40"/>
          <w:sz w:val="24"/>
        </w:rPr>
        <w:t> </w:t>
      </w:r>
      <w:r>
        <w:rPr>
          <w:sz w:val="24"/>
        </w:rPr>
        <w:t>области образования.</w:t>
      </w:r>
    </w:p>
    <w:p>
      <w:pPr>
        <w:spacing w:before="0"/>
        <w:ind w:left="179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Информационное</w:t>
      </w:r>
      <w:r>
        <w:rPr>
          <w:i/>
          <w:spacing w:val="-9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направление:</w:t>
      </w:r>
    </w:p>
    <w:p>
      <w:pPr>
        <w:pStyle w:val="ListParagraph"/>
        <w:numPr>
          <w:ilvl w:val="0"/>
          <w:numId w:val="7"/>
        </w:numPr>
        <w:tabs>
          <w:tab w:pos="2032" w:val="left" w:leader="none"/>
        </w:tabs>
        <w:spacing w:line="312" w:lineRule="auto" w:before="80" w:after="0"/>
        <w:ind w:left="1082" w:right="433" w:firstLine="707"/>
        <w:jc w:val="both"/>
        <w:rPr>
          <w:sz w:val="24"/>
        </w:rPr>
      </w:pPr>
      <w:r>
        <w:rPr>
          <w:sz w:val="24"/>
        </w:rPr>
        <w:t>информирование педагогического сообщества региона о новых тенденциях развития образования, задачах и требованиях к профессиональной компетентности педагогических работников и управленческих кадров, приоритетных направлениях развития отрасли;</w:t>
      </w:r>
    </w:p>
    <w:p>
      <w:pPr>
        <w:pStyle w:val="ListParagraph"/>
        <w:numPr>
          <w:ilvl w:val="0"/>
          <w:numId w:val="7"/>
        </w:numPr>
        <w:tabs>
          <w:tab w:pos="2071" w:val="left" w:leader="none"/>
        </w:tabs>
        <w:spacing w:line="312" w:lineRule="auto" w:before="0" w:after="0"/>
        <w:ind w:left="1082" w:right="429" w:firstLine="707"/>
        <w:jc w:val="both"/>
        <w:rPr>
          <w:sz w:val="24"/>
        </w:rPr>
      </w:pPr>
      <w:r>
        <w:rPr>
          <w:sz w:val="24"/>
        </w:rPr>
        <w:t>информирование педагогических работников и управленческих кадров о возможности повышения квалификации по актуальным программам ДПП из</w:t>
      </w:r>
      <w:r>
        <w:rPr>
          <w:spacing w:val="40"/>
          <w:sz w:val="24"/>
        </w:rPr>
        <w:t> </w:t>
      </w:r>
      <w:r>
        <w:rPr>
          <w:sz w:val="24"/>
        </w:rPr>
        <w:t>федерального реестра;</w:t>
      </w:r>
    </w:p>
    <w:p>
      <w:pPr>
        <w:pStyle w:val="ListParagraph"/>
        <w:numPr>
          <w:ilvl w:val="0"/>
          <w:numId w:val="7"/>
        </w:numPr>
        <w:tabs>
          <w:tab w:pos="2100" w:val="left" w:leader="none"/>
        </w:tabs>
        <w:spacing w:line="312" w:lineRule="auto" w:before="1" w:after="0"/>
        <w:ind w:left="1082" w:right="430" w:firstLine="707"/>
        <w:jc w:val="both"/>
        <w:rPr>
          <w:sz w:val="24"/>
        </w:rPr>
      </w:pPr>
      <w:r>
        <w:rPr>
          <w:sz w:val="24"/>
        </w:rPr>
        <w:t>постоянная актуализация информации о возможностях для повышения квалификации педагогических работников и управленческих кадров на официальных сайтах (страницах, сообществах в социальных сетях) Центров;</w:t>
      </w:r>
    </w:p>
    <w:p>
      <w:pPr>
        <w:pStyle w:val="ListParagraph"/>
        <w:numPr>
          <w:ilvl w:val="0"/>
          <w:numId w:val="7"/>
        </w:numPr>
        <w:tabs>
          <w:tab w:pos="1963" w:val="left" w:leader="none"/>
        </w:tabs>
        <w:spacing w:line="312" w:lineRule="auto" w:before="0" w:after="0"/>
        <w:ind w:left="1082" w:right="427" w:firstLine="707"/>
        <w:jc w:val="both"/>
        <w:rPr>
          <w:sz w:val="24"/>
        </w:rPr>
      </w:pPr>
      <w:r>
        <w:rPr>
          <w:sz w:val="24"/>
        </w:rPr>
        <w:t>формирование банков данных о программах ДПП по определенной тематике, в образовательных организациях других субъектов Российской Федерации, а также в открытом образовательном пространстве, включая информацию об их качестве и доступности; о передовом педагогическом опыте, об авторских методиках обучения, получивших поддержку школьных педагогов; о «точках роста» в региональной системе образования, которые могут стать эффективным ресурсом профессионального развития,</w:t>
      </w:r>
      <w:r>
        <w:rPr>
          <w:spacing w:val="40"/>
          <w:sz w:val="24"/>
        </w:rPr>
        <w:t> </w:t>
      </w:r>
      <w:r>
        <w:rPr>
          <w:sz w:val="24"/>
        </w:rPr>
        <w:t>об имеющихся стажировочных площадках, о ресурсах неформального и информального образования, включающих профессиональные педагогические сообщества, ассоциации, клубы, научно-практические мероприятия и др.</w:t>
      </w:r>
    </w:p>
    <w:p>
      <w:pPr>
        <w:spacing w:before="1"/>
        <w:ind w:left="1790" w:right="0" w:firstLine="0"/>
        <w:jc w:val="left"/>
        <w:rPr>
          <w:i/>
          <w:sz w:val="24"/>
        </w:rPr>
      </w:pPr>
      <w:r>
        <w:rPr>
          <w:i/>
          <w:spacing w:val="-2"/>
          <w:sz w:val="24"/>
          <w:u w:val="single"/>
        </w:rPr>
        <w:t>Организационно-методическое</w:t>
      </w:r>
      <w:r>
        <w:rPr>
          <w:i/>
          <w:spacing w:val="35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направление:</w:t>
      </w:r>
    </w:p>
    <w:p>
      <w:pPr>
        <w:spacing w:after="0"/>
        <w:jc w:val="left"/>
        <w:rPr>
          <w:sz w:val="24"/>
        </w:rPr>
        <w:sectPr>
          <w:pgSz w:w="11910" w:h="16840"/>
          <w:pgMar w:header="749" w:footer="0" w:top="960" w:bottom="280" w:left="620" w:right="420"/>
        </w:sectPr>
      </w:pPr>
    </w:p>
    <w:p>
      <w:pPr>
        <w:pStyle w:val="ListParagraph"/>
        <w:numPr>
          <w:ilvl w:val="0"/>
          <w:numId w:val="7"/>
        </w:numPr>
        <w:tabs>
          <w:tab w:pos="2049" w:val="left" w:leader="none"/>
        </w:tabs>
        <w:spacing w:line="312" w:lineRule="auto" w:before="157" w:after="0"/>
        <w:ind w:left="1082" w:right="429" w:firstLine="707"/>
        <w:jc w:val="both"/>
        <w:rPr>
          <w:sz w:val="24"/>
        </w:rPr>
      </w:pPr>
      <w:r>
        <w:rPr>
          <w:sz w:val="24"/>
        </w:rPr>
        <w:t>построение индивидуальных образовательных маршрутов на основе учета результатов прохождения педагогическими работниками и управленческими кадрами процедур диагностики профессиональных компетенций;</w:t>
      </w:r>
    </w:p>
    <w:p>
      <w:pPr>
        <w:pStyle w:val="ListParagraph"/>
        <w:numPr>
          <w:ilvl w:val="0"/>
          <w:numId w:val="7"/>
        </w:numPr>
        <w:tabs>
          <w:tab w:pos="2092" w:val="left" w:leader="none"/>
        </w:tabs>
        <w:spacing w:line="312" w:lineRule="auto" w:before="2" w:after="0"/>
        <w:ind w:left="1082" w:right="426" w:firstLine="707"/>
        <w:jc w:val="both"/>
        <w:rPr>
          <w:sz w:val="24"/>
        </w:rPr>
      </w:pPr>
      <w:r>
        <w:rPr>
          <w:sz w:val="24"/>
        </w:rPr>
        <w:t>обеспечение комплексного методического сопровождения педагогических работников, педагогических коллективов и управленческих кадров, в том числе в</w:t>
      </w:r>
      <w:r>
        <w:rPr>
          <w:spacing w:val="40"/>
          <w:sz w:val="24"/>
        </w:rPr>
        <w:t> </w:t>
      </w:r>
      <w:r>
        <w:rPr>
          <w:sz w:val="24"/>
        </w:rPr>
        <w:t>процессе прохождения ими индивидуальных образовательных маршрутов по программам ДПП из федерального реестра, работы на едином федеральном портале дополнительного профессионального педагогического образования;</w:t>
      </w:r>
    </w:p>
    <w:p>
      <w:pPr>
        <w:pStyle w:val="ListParagraph"/>
        <w:numPr>
          <w:ilvl w:val="0"/>
          <w:numId w:val="7"/>
        </w:numPr>
        <w:tabs>
          <w:tab w:pos="2162" w:val="left" w:leader="none"/>
        </w:tabs>
        <w:spacing w:line="312" w:lineRule="auto" w:before="0" w:after="0"/>
        <w:ind w:left="1082" w:right="426" w:firstLine="707"/>
        <w:jc w:val="both"/>
        <w:rPr>
          <w:sz w:val="24"/>
        </w:rPr>
      </w:pPr>
      <w:r>
        <w:rPr>
          <w:sz w:val="24"/>
        </w:rPr>
        <w:t>обеспечение методического сопровождения переноса педагогическими работниками, педагогическими коллективами, управленческими кадрами приобретенных профессиональных компетенций в практику обучения и воспитания;</w:t>
      </w:r>
    </w:p>
    <w:p>
      <w:pPr>
        <w:pStyle w:val="ListParagraph"/>
        <w:numPr>
          <w:ilvl w:val="0"/>
          <w:numId w:val="7"/>
        </w:numPr>
        <w:tabs>
          <w:tab w:pos="1951" w:val="left" w:leader="none"/>
        </w:tabs>
        <w:spacing w:line="312" w:lineRule="auto" w:before="1" w:after="0"/>
        <w:ind w:left="1082" w:right="428" w:firstLine="707"/>
        <w:jc w:val="both"/>
        <w:rPr>
          <w:sz w:val="24"/>
        </w:rPr>
      </w:pPr>
      <w:r>
        <w:rPr>
          <w:sz w:val="24"/>
        </w:rPr>
        <w:t>методическое обеспечение разработки модульных программ ДПП, в том числе с применением сетевой формы организации обучения, с последующим размещением в федеральном реестре;</w:t>
      </w:r>
    </w:p>
    <w:p>
      <w:pPr>
        <w:pStyle w:val="ListParagraph"/>
        <w:numPr>
          <w:ilvl w:val="0"/>
          <w:numId w:val="7"/>
        </w:numPr>
        <w:tabs>
          <w:tab w:pos="2345" w:val="left" w:leader="none"/>
        </w:tabs>
        <w:spacing w:line="275" w:lineRule="exact" w:before="0" w:after="0"/>
        <w:ind w:left="2345" w:right="0" w:hanging="555"/>
        <w:jc w:val="both"/>
        <w:rPr>
          <w:sz w:val="24"/>
        </w:rPr>
      </w:pPr>
      <w:r>
        <w:rPr>
          <w:sz w:val="24"/>
        </w:rPr>
        <w:t>организационно-методическое</w:t>
      </w:r>
      <w:r>
        <w:rPr>
          <w:spacing w:val="66"/>
          <w:w w:val="150"/>
          <w:sz w:val="24"/>
        </w:rPr>
        <w:t>   </w:t>
      </w:r>
      <w:r>
        <w:rPr>
          <w:sz w:val="24"/>
        </w:rPr>
        <w:t>сопровождение</w:t>
      </w:r>
      <w:r>
        <w:rPr>
          <w:spacing w:val="67"/>
          <w:w w:val="150"/>
          <w:sz w:val="24"/>
        </w:rPr>
        <w:t>   </w:t>
      </w:r>
      <w:r>
        <w:rPr>
          <w:sz w:val="24"/>
        </w:rPr>
        <w:t>внедрения</w:t>
      </w:r>
      <w:r>
        <w:rPr>
          <w:spacing w:val="67"/>
          <w:w w:val="150"/>
          <w:sz w:val="24"/>
        </w:rPr>
        <w:t>   </w:t>
      </w:r>
      <w:r>
        <w:rPr>
          <w:spacing w:val="-2"/>
          <w:sz w:val="24"/>
        </w:rPr>
        <w:t>моделей</w:t>
      </w:r>
    </w:p>
    <w:p>
      <w:pPr>
        <w:pStyle w:val="BodyText"/>
        <w:spacing w:before="84"/>
        <w:ind w:firstLine="0"/>
      </w:pPr>
      <w:r>
        <w:rPr/>
        <w:t>«горизонтального</w:t>
      </w:r>
      <w:r>
        <w:rPr>
          <w:spacing w:val="-8"/>
        </w:rPr>
        <w:t> </w:t>
      </w:r>
      <w:r>
        <w:rPr/>
        <w:t>обучения»</w:t>
      </w:r>
      <w:r>
        <w:rPr>
          <w:spacing w:val="-12"/>
        </w:rPr>
        <w:t> </w:t>
      </w:r>
      <w:r>
        <w:rPr/>
        <w:t>педагогических</w:t>
      </w:r>
      <w:r>
        <w:rPr>
          <w:spacing w:val="-3"/>
        </w:rPr>
        <w:t> </w:t>
      </w:r>
      <w:r>
        <w:rPr/>
        <w:t>работников</w:t>
      </w:r>
      <w:r>
        <w:rPr>
          <w:spacing w:val="-8"/>
        </w:rPr>
        <w:t> </w:t>
      </w:r>
      <w:r>
        <w:rPr/>
        <w:t>и</w:t>
      </w:r>
      <w:r>
        <w:rPr>
          <w:spacing w:val="-2"/>
        </w:rPr>
        <w:t> </w:t>
      </w:r>
      <w:r>
        <w:rPr/>
        <w:t>управленческих</w:t>
      </w:r>
      <w:r>
        <w:rPr>
          <w:spacing w:val="-6"/>
        </w:rPr>
        <w:t> </w:t>
      </w:r>
      <w:r>
        <w:rPr>
          <w:spacing w:val="-2"/>
        </w:rPr>
        <w:t>кадров;</w:t>
      </w:r>
    </w:p>
    <w:p>
      <w:pPr>
        <w:pStyle w:val="ListParagraph"/>
        <w:numPr>
          <w:ilvl w:val="0"/>
          <w:numId w:val="7"/>
        </w:numPr>
        <w:tabs>
          <w:tab w:pos="2104" w:val="left" w:leader="none"/>
        </w:tabs>
        <w:spacing w:line="312" w:lineRule="auto" w:before="81" w:after="0"/>
        <w:ind w:left="1082" w:right="423" w:firstLine="707"/>
        <w:jc w:val="both"/>
        <w:rPr>
          <w:sz w:val="24"/>
        </w:rPr>
      </w:pPr>
      <w:r>
        <w:rPr>
          <w:sz w:val="24"/>
        </w:rPr>
        <w:t>организация и сопровождение стажировок педагогических коллективов, отдельных педагогов и управленческих команд;</w:t>
      </w:r>
    </w:p>
    <w:p>
      <w:pPr>
        <w:pStyle w:val="ListParagraph"/>
        <w:numPr>
          <w:ilvl w:val="0"/>
          <w:numId w:val="7"/>
        </w:numPr>
        <w:tabs>
          <w:tab w:pos="1941" w:val="left" w:leader="none"/>
        </w:tabs>
        <w:spacing w:line="314" w:lineRule="auto" w:before="0" w:after="0"/>
        <w:ind w:left="1082" w:right="431" w:firstLine="707"/>
        <w:jc w:val="both"/>
        <w:rPr>
          <w:sz w:val="24"/>
        </w:rPr>
      </w:pPr>
      <w:r>
        <w:rPr>
          <w:sz w:val="24"/>
        </w:rPr>
        <w:t>формирование и сопровождение деятельности площадок для создания и развития деятельности профессиональных педагогических сообществ;</w:t>
      </w:r>
    </w:p>
    <w:p>
      <w:pPr>
        <w:pStyle w:val="ListParagraph"/>
        <w:numPr>
          <w:ilvl w:val="0"/>
          <w:numId w:val="7"/>
        </w:numPr>
        <w:tabs>
          <w:tab w:pos="2157" w:val="left" w:leader="none"/>
        </w:tabs>
        <w:spacing w:line="312" w:lineRule="auto" w:before="0" w:after="0"/>
        <w:ind w:left="1082" w:right="425" w:firstLine="707"/>
        <w:jc w:val="both"/>
        <w:rPr>
          <w:sz w:val="24"/>
        </w:rPr>
      </w:pPr>
      <w:r>
        <w:rPr>
          <w:sz w:val="24"/>
        </w:rPr>
        <w:t>организационно-методическое сопровождение на региональном уровне мероприятий, проводимых Федеральным координатором (в том числе профессиональных олимпиад и конкурсов, общественно значимых мероприятий и исследований);</w:t>
      </w:r>
    </w:p>
    <w:p>
      <w:pPr>
        <w:pStyle w:val="ListParagraph"/>
        <w:numPr>
          <w:ilvl w:val="0"/>
          <w:numId w:val="7"/>
        </w:numPr>
        <w:tabs>
          <w:tab w:pos="2150" w:val="left" w:leader="none"/>
        </w:tabs>
        <w:spacing w:line="312" w:lineRule="auto" w:before="0" w:after="0"/>
        <w:ind w:left="1082" w:right="423" w:firstLine="707"/>
        <w:jc w:val="both"/>
        <w:rPr>
          <w:sz w:val="24"/>
        </w:rPr>
      </w:pPr>
      <w:r>
        <w:rPr>
          <w:sz w:val="24"/>
        </w:rPr>
        <w:t>организация взаимодействия и координация деятельности Центра с региональными организациями дополнительного профессионального образования, муниципальными методическими службами и образовательными организациями с целью согласованной реализации методической и образовательной деятельности.</w:t>
      </w:r>
    </w:p>
    <w:p>
      <w:pPr>
        <w:spacing w:before="0"/>
        <w:ind w:left="179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Консультационное</w:t>
      </w:r>
      <w:r>
        <w:rPr>
          <w:i/>
          <w:spacing w:val="-9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направление:</w:t>
      </w:r>
    </w:p>
    <w:p>
      <w:pPr>
        <w:pStyle w:val="ListParagraph"/>
        <w:numPr>
          <w:ilvl w:val="0"/>
          <w:numId w:val="7"/>
        </w:numPr>
        <w:tabs>
          <w:tab w:pos="1999" w:val="left" w:leader="none"/>
        </w:tabs>
        <w:spacing w:line="312" w:lineRule="auto" w:before="78" w:after="0"/>
        <w:ind w:left="1082" w:right="429" w:firstLine="707"/>
        <w:jc w:val="both"/>
        <w:rPr>
          <w:sz w:val="24"/>
        </w:rPr>
      </w:pPr>
      <w:r>
        <w:rPr>
          <w:sz w:val="24"/>
        </w:rPr>
        <w:t>организация консультационной работы в рамках тьюторского сопровождения разработки и реализации индивидуальных образовательных маршрутов педагогических работников и управленческих кадров;</w:t>
      </w:r>
    </w:p>
    <w:p>
      <w:pPr>
        <w:pStyle w:val="ListParagraph"/>
        <w:numPr>
          <w:ilvl w:val="0"/>
          <w:numId w:val="7"/>
        </w:numPr>
        <w:tabs>
          <w:tab w:pos="2040" w:val="left" w:leader="none"/>
        </w:tabs>
        <w:spacing w:line="312" w:lineRule="auto" w:before="2" w:after="0"/>
        <w:ind w:left="1082" w:right="424" w:firstLine="707"/>
        <w:jc w:val="both"/>
        <w:rPr>
          <w:sz w:val="24"/>
        </w:rPr>
      </w:pPr>
      <w:r>
        <w:rPr>
          <w:sz w:val="24"/>
        </w:rPr>
        <w:t>комплексное методическое консультирование педагогических работников и управленческих кадров в ходе прохождения индивидуальных образовательных</w:t>
      </w:r>
      <w:r>
        <w:rPr>
          <w:spacing w:val="40"/>
          <w:sz w:val="24"/>
        </w:rPr>
        <w:t> </w:t>
      </w:r>
      <w:r>
        <w:rPr>
          <w:sz w:val="24"/>
        </w:rPr>
        <w:t>маршрутов, освоения программ ДПП из федерального реестра;</w:t>
      </w:r>
    </w:p>
    <w:p>
      <w:pPr>
        <w:pStyle w:val="ListParagraph"/>
        <w:numPr>
          <w:ilvl w:val="0"/>
          <w:numId w:val="7"/>
        </w:numPr>
        <w:tabs>
          <w:tab w:pos="1932" w:val="left" w:leader="none"/>
        </w:tabs>
        <w:spacing w:line="312" w:lineRule="auto" w:before="0" w:after="0"/>
        <w:ind w:left="1082" w:right="433" w:firstLine="707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вопросам</w:t>
      </w:r>
      <w:r>
        <w:rPr>
          <w:spacing w:val="-2"/>
          <w:sz w:val="24"/>
        </w:rPr>
        <w:t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> </w:t>
      </w:r>
      <w:r>
        <w:rPr>
          <w:sz w:val="24"/>
        </w:rPr>
        <w:t>единого</w:t>
      </w:r>
      <w:r>
        <w:rPr>
          <w:spacing w:val="-3"/>
          <w:sz w:val="24"/>
        </w:rPr>
        <w:t> </w:t>
      </w:r>
      <w:r>
        <w:rPr>
          <w:sz w:val="24"/>
        </w:rPr>
        <w:t>федерального</w:t>
      </w:r>
      <w:r>
        <w:rPr>
          <w:spacing w:val="-3"/>
          <w:sz w:val="24"/>
        </w:rPr>
        <w:t> </w:t>
      </w:r>
      <w:r>
        <w:rPr>
          <w:sz w:val="24"/>
        </w:rPr>
        <w:t>портала дополнительного профессионального педагогического образования в части, касающейся педагогических работников и управленческих кадров региона;</w:t>
      </w:r>
    </w:p>
    <w:p>
      <w:pPr>
        <w:pStyle w:val="ListParagraph"/>
        <w:numPr>
          <w:ilvl w:val="0"/>
          <w:numId w:val="7"/>
        </w:numPr>
        <w:tabs>
          <w:tab w:pos="2018" w:val="left" w:leader="none"/>
        </w:tabs>
        <w:spacing w:line="312" w:lineRule="auto" w:before="1" w:after="0"/>
        <w:ind w:left="1082" w:right="430" w:firstLine="707"/>
        <w:jc w:val="both"/>
        <w:rPr>
          <w:sz w:val="24"/>
        </w:rPr>
      </w:pPr>
      <w:r>
        <w:rPr>
          <w:sz w:val="24"/>
        </w:rPr>
        <w:t>консультирование работников муниципальных и иных методических служб, педагогических коллективов, педагогических работников и управленческих кадров образовательных организаций по вопросам эффективного методического обеспечения образовательной деятельности;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749" w:footer="0" w:top="960" w:bottom="280" w:left="620" w:right="420"/>
        </w:sectPr>
      </w:pPr>
    </w:p>
    <w:p>
      <w:pPr>
        <w:pStyle w:val="ListParagraph"/>
        <w:numPr>
          <w:ilvl w:val="0"/>
          <w:numId w:val="7"/>
        </w:numPr>
        <w:tabs>
          <w:tab w:pos="1944" w:val="left" w:leader="none"/>
        </w:tabs>
        <w:spacing w:line="314" w:lineRule="auto" w:before="157" w:after="0"/>
        <w:ind w:left="1082" w:right="434" w:firstLine="707"/>
        <w:jc w:val="both"/>
        <w:rPr>
          <w:sz w:val="24"/>
        </w:rPr>
      </w:pPr>
      <w:r>
        <w:rPr>
          <w:sz w:val="24"/>
        </w:rPr>
        <w:t>консультирование образовательных организаций по вопросам внедрения целевой модели наставничества педагогических работников образовательных организаций;</w:t>
      </w:r>
    </w:p>
    <w:p>
      <w:pPr>
        <w:pStyle w:val="ListParagraph"/>
        <w:numPr>
          <w:ilvl w:val="0"/>
          <w:numId w:val="7"/>
        </w:numPr>
        <w:tabs>
          <w:tab w:pos="2071" w:val="left" w:leader="none"/>
        </w:tabs>
        <w:spacing w:line="312" w:lineRule="auto" w:before="0" w:after="0"/>
        <w:ind w:left="1082" w:right="427" w:firstLine="707"/>
        <w:jc w:val="both"/>
        <w:rPr>
          <w:sz w:val="24"/>
        </w:rPr>
      </w:pPr>
      <w:r>
        <w:rPr>
          <w:sz w:val="24"/>
        </w:rPr>
        <w:t>популяризация новейших эффективных педагогических и управленческих практик, методик обучения и воспитания, инструментов управления образовательными </w:t>
      </w:r>
      <w:r>
        <w:rPr>
          <w:spacing w:val="-2"/>
          <w:sz w:val="24"/>
        </w:rPr>
        <w:t>организациями;</w:t>
      </w:r>
    </w:p>
    <w:p>
      <w:pPr>
        <w:pStyle w:val="ListParagraph"/>
        <w:numPr>
          <w:ilvl w:val="0"/>
          <w:numId w:val="7"/>
        </w:numPr>
        <w:tabs>
          <w:tab w:pos="2150" w:val="left" w:leader="none"/>
        </w:tabs>
        <w:spacing w:line="312" w:lineRule="auto" w:before="0" w:after="0"/>
        <w:ind w:left="1082" w:right="431" w:firstLine="707"/>
        <w:jc w:val="both"/>
        <w:rPr>
          <w:sz w:val="24"/>
        </w:rPr>
      </w:pPr>
      <w:r>
        <w:rPr>
          <w:sz w:val="24"/>
        </w:rPr>
        <w:t>консультирование в рамках сетевого взаимодействия с различными организациями системы образования.</w:t>
      </w:r>
    </w:p>
    <w:p>
      <w:pPr>
        <w:pStyle w:val="BodyText"/>
        <w:spacing w:line="312" w:lineRule="auto"/>
        <w:ind w:right="423"/>
      </w:pPr>
      <w:r>
        <w:rPr/>
        <w:t>Целесообразно формировать функциональную структуру Центра таким образом, чтобы она отражала состав основных направлений деятельности, в минимальном объеме соответствующих перечисленным в</w:t>
      </w:r>
      <w:r>
        <w:rPr>
          <w:spacing w:val="-4"/>
        </w:rPr>
        <w:t> </w:t>
      </w:r>
      <w:hyperlink r:id="rId15">
        <w:r>
          <w:rPr/>
          <w:t>разделе 4 настоящих методических рекомендаций</w:t>
        </w:r>
      </w:hyperlink>
      <w:r>
        <w:rPr/>
        <w:t>. Включение дополнительных направлений деятельности может быть обусловлено</w:t>
      </w:r>
      <w:r>
        <w:rPr>
          <w:spacing w:val="40"/>
        </w:rPr>
        <w:t> </w:t>
      </w:r>
      <w:r>
        <w:rPr/>
        <w:t>задачами учредителя и специфическими условиями деятельности системы образования субъекта Российской Федерации и допускается по согласованию с Федеральным </w:t>
      </w:r>
      <w:r>
        <w:rPr>
          <w:spacing w:val="-2"/>
        </w:rPr>
        <w:t>координатором.</w:t>
      </w:r>
    </w:p>
    <w:p>
      <w:pPr>
        <w:pStyle w:val="BodyText"/>
        <w:spacing w:line="312" w:lineRule="auto"/>
        <w:ind w:right="434"/>
      </w:pPr>
      <w:r>
        <w:rPr/>
        <w:t>Организационная структура Центра определяется им самостоятельно с учетом закрепленных за Центром направлений и видов деятельности, объемов работы и</w:t>
      </w:r>
      <w:r>
        <w:rPr>
          <w:spacing w:val="40"/>
        </w:rPr>
        <w:t> </w:t>
      </w:r>
      <w:r>
        <w:rPr/>
        <w:t>кадрового обеспечения системы образования региона.</w:t>
      </w:r>
    </w:p>
    <w:p>
      <w:pPr>
        <w:pStyle w:val="BodyText"/>
        <w:spacing w:line="312" w:lineRule="auto"/>
        <w:ind w:right="425"/>
      </w:pPr>
      <w:r>
        <w:rPr/>
        <w:t>В своей деятельности по выстраиванию индивидуальных образовательных маршрутов Центрам рекомендуется опираться в первую очередь на актуальные</w:t>
      </w:r>
      <w:r>
        <w:rPr>
          <w:spacing w:val="40"/>
        </w:rPr>
        <w:t> </w:t>
      </w:r>
      <w:r>
        <w:rPr/>
        <w:t>программы ДПП из федерального реестра, а также разрабатывать и задействовать механизмы, регулирующие тесное сотрудничество с федеральными и региональными организациями дополнительного профессионального образования, и муниципальными методическими службами, направленное на совместное решение государственных задач и обеспечение непрерывного профессионального развития педагогических работников и управленческих кадров.</w:t>
      </w:r>
    </w:p>
    <w:p>
      <w:pPr>
        <w:pStyle w:val="BodyText"/>
        <w:spacing w:line="312" w:lineRule="auto"/>
        <w:ind w:right="424"/>
      </w:pPr>
      <w:r>
        <w:rPr/>
        <w:t>Индивидуальные образовательные маршруты, разрабатываемые Центрами на основе диагностики профессиональных компетенций, могут включать в себя комплекс мероприятий, наиболее адекватно и адресно решающих задачи повышения квалификации и профессионального развития педагогических работников и управленческих кадров. Для эффективного восполнения дефицитов могут использоваться различные формы реализации программ ДПП в сочетании с другими мероприятиями (перекрестное посещение уроков, участие в семинарах/вебинарах, работа с методическими материалами, участие в профессиональных олимпиадах и конкурсах разного уровня и др.). Особое</w:t>
      </w:r>
      <w:r>
        <w:rPr>
          <w:spacing w:val="80"/>
        </w:rPr>
        <w:t> </w:t>
      </w:r>
      <w:r>
        <w:rPr/>
        <w:t>место в индивидуальном образовательном маршруте может занять стажировка (индивидуальная или групповая) как одна из форм реализации программ ДПП, способствующая переносу приобретенных в процессе обучения компетенций в реальную педагогическую и управленческую практику. Индивидуальные образовательные маршруты составляются с учетом возможностей, созданных в конкретном регионе, а</w:t>
      </w:r>
      <w:r>
        <w:rPr>
          <w:spacing w:val="40"/>
        </w:rPr>
        <w:t> </w:t>
      </w:r>
      <w:r>
        <w:rPr/>
        <w:t>также федеральных, сетевых, дистанционных и иных мероприятий, которые наилучшим образом решают задачу непрерывного научно-методического сопровождения педагогических работников и управленческих кадров.</w:t>
      </w:r>
    </w:p>
    <w:p>
      <w:pPr>
        <w:spacing w:after="0" w:line="312" w:lineRule="auto"/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line="312" w:lineRule="auto" w:before="157"/>
        <w:ind w:right="424"/>
      </w:pPr>
      <w:r>
        <w:rPr/>
        <w:t>В деятельности Центров рекомендуется уделять внимание и неформальному образованию. В частности, методическую работу Центров целесообразно неразрывно связывать с деятельностью профессиональных (педагогических) ассоциаций и сообществ, активно использующих форматы постоянного обмена опытом и лучшими практиками. Методическая поддержка, оказываемая во взаимодействии с муниципальными и региональными методическими службами в таких форматах одновременно с решением обучающих задач, является еще и эффективной площадкой профессионального общения, обмена мнениями.</w:t>
      </w:r>
    </w:p>
    <w:p>
      <w:pPr>
        <w:pStyle w:val="BodyText"/>
        <w:spacing w:line="312" w:lineRule="auto" w:before="1"/>
        <w:ind w:right="426"/>
      </w:pPr>
      <w:r>
        <w:rPr/>
        <w:t>Деятельность</w:t>
      </w:r>
      <w:r>
        <w:rPr>
          <w:spacing w:val="-4"/>
        </w:rPr>
        <w:t> </w:t>
      </w:r>
      <w:r>
        <w:rPr/>
        <w:t>Центров</w:t>
      </w:r>
      <w:r>
        <w:rPr>
          <w:spacing w:val="-5"/>
        </w:rPr>
        <w:t> </w:t>
      </w:r>
      <w:r>
        <w:rPr/>
        <w:t>целесообразно</w:t>
      </w:r>
      <w:r>
        <w:rPr>
          <w:spacing w:val="-4"/>
        </w:rPr>
        <w:t> </w:t>
      </w:r>
      <w:r>
        <w:rPr/>
        <w:t>организовывать</w:t>
      </w:r>
      <w:r>
        <w:rPr>
          <w:spacing w:val="-2"/>
        </w:rPr>
        <w:t> </w:t>
      </w:r>
      <w:r>
        <w:rPr/>
        <w:t>на</w:t>
      </w:r>
      <w:r>
        <w:rPr>
          <w:spacing w:val="-5"/>
        </w:rPr>
        <w:t> </w:t>
      </w:r>
      <w:r>
        <w:rPr/>
        <w:t>высоком</w:t>
      </w:r>
      <w:r>
        <w:rPr>
          <w:spacing w:val="-5"/>
        </w:rPr>
        <w:t> </w:t>
      </w:r>
      <w:r>
        <w:rPr/>
        <w:t>технологическом уровне с учетом современных требований к цифровой зрелости системы образования. Широкое применение информационных технологий для организации эффективной и своевременной коммуникации с работниками образования региона, их обучения и навигации позволит Центрам сэкономить ресурсы и высвободить время тьюторов и кураторов для сопровождения профессионального развития педагогических работников и управленческих кадров. Для решения данной задачи часть направлений работы Центра (особенно требующих использования современного учебного оборудования) целесообразно</w:t>
      </w:r>
      <w:r>
        <w:rPr>
          <w:spacing w:val="25"/>
        </w:rPr>
        <w:t>  </w:t>
      </w:r>
      <w:r>
        <w:rPr/>
        <w:t>осуществлять</w:t>
      </w:r>
      <w:r>
        <w:rPr>
          <w:spacing w:val="28"/>
        </w:rPr>
        <w:t>  </w:t>
      </w:r>
      <w:r>
        <w:rPr/>
        <w:t>на</w:t>
      </w:r>
      <w:r>
        <w:rPr>
          <w:spacing w:val="28"/>
        </w:rPr>
        <w:t>  </w:t>
      </w:r>
      <w:r>
        <w:rPr/>
        <w:t>базе</w:t>
      </w:r>
      <w:r>
        <w:rPr>
          <w:spacing w:val="27"/>
        </w:rPr>
        <w:t>  </w:t>
      </w:r>
      <w:r>
        <w:rPr/>
        <w:t>создаваемой</w:t>
      </w:r>
      <w:r>
        <w:rPr>
          <w:spacing w:val="28"/>
        </w:rPr>
        <w:t>  </w:t>
      </w:r>
      <w:r>
        <w:rPr/>
        <w:t>в</w:t>
      </w:r>
      <w:r>
        <w:rPr>
          <w:spacing w:val="29"/>
        </w:rPr>
        <w:t>  </w:t>
      </w:r>
      <w:r>
        <w:rPr/>
        <w:t>рамках</w:t>
      </w:r>
      <w:r>
        <w:rPr>
          <w:spacing w:val="5"/>
        </w:rPr>
        <w:t> </w:t>
      </w:r>
      <w:hyperlink r:id="rId10">
        <w:r>
          <w:rPr/>
          <w:t>национального</w:t>
        </w:r>
        <w:r>
          <w:rPr>
            <w:spacing w:val="28"/>
          </w:rPr>
          <w:t>  </w:t>
        </w:r>
        <w:r>
          <w:rPr>
            <w:spacing w:val="-2"/>
          </w:rPr>
          <w:t>проекта</w:t>
        </w:r>
      </w:hyperlink>
    </w:p>
    <w:p>
      <w:pPr>
        <w:pStyle w:val="BodyText"/>
        <w:spacing w:line="312" w:lineRule="auto" w:before="2"/>
        <w:ind w:right="428" w:firstLine="0"/>
      </w:pPr>
      <w:hyperlink r:id="rId10">
        <w:r>
          <w:rPr/>
          <w:t>«Образование»</w:t>
        </w:r>
      </w:hyperlink>
      <w:r>
        <w:rPr>
          <w:spacing w:val="-11"/>
        </w:rPr>
        <w:t> </w:t>
      </w:r>
      <w:r>
        <w:rPr/>
        <w:t>инфраструктуры (детские технопарки «Кванториум», центры «IT-куб», центры «Точка роста» и др.).</w:t>
      </w:r>
    </w:p>
    <w:p>
      <w:pPr>
        <w:pStyle w:val="BodyText"/>
        <w:spacing w:line="312" w:lineRule="auto"/>
        <w:ind w:right="428"/>
      </w:pPr>
      <w:r>
        <w:rPr/>
        <w:t>Эффективность деятельности</w:t>
      </w:r>
      <w:r>
        <w:rPr>
          <w:spacing w:val="-1"/>
        </w:rPr>
        <w:t> </w:t>
      </w:r>
      <w:r>
        <w:rPr/>
        <w:t>Центров</w:t>
      </w:r>
      <w:r>
        <w:rPr>
          <w:spacing w:val="-1"/>
        </w:rPr>
        <w:t> </w:t>
      </w:r>
      <w:r>
        <w:rPr/>
        <w:t>рекомендуется оценивать относительно</w:t>
      </w:r>
      <w:r>
        <w:rPr>
          <w:spacing w:val="-2"/>
        </w:rPr>
        <w:t> </w:t>
      </w:r>
      <w:r>
        <w:rPr/>
        <w:t>всех реализуемых направлений и интегрировать с достижением ключевых показателей развития систем образования субъектов Российской Федерации, на территории которых они действуют.</w:t>
      </w:r>
    </w:p>
    <w:p>
      <w:pPr>
        <w:pStyle w:val="BodyText"/>
        <w:spacing w:line="312" w:lineRule="auto" w:before="1"/>
        <w:ind w:right="430"/>
      </w:pPr>
      <w:r>
        <w:rPr/>
        <w:t>Конкретные подходы, инструменты, методы, которые применяют в своей работе куратор индивидуальных образовательных маршрутов и тьютор, разрабатываются Центром самостоятельно с учетом возможностей и специфики региональной системы дополнительного профессионального образования на основе рекомендаций Федерального </w:t>
      </w:r>
      <w:r>
        <w:rPr>
          <w:spacing w:val="-2"/>
        </w:rPr>
        <w:t>координатора.</w:t>
      </w:r>
    </w:p>
    <w:p>
      <w:pPr>
        <w:pStyle w:val="BodyText"/>
        <w:spacing w:before="88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2030" w:val="left" w:leader="none"/>
        </w:tabs>
        <w:spacing w:line="240" w:lineRule="auto" w:before="0" w:after="0"/>
        <w:ind w:left="2030" w:right="0" w:hanging="240"/>
        <w:jc w:val="left"/>
      </w:pPr>
      <w:r>
        <w:rPr/>
        <w:t>Рекомендации</w:t>
      </w:r>
      <w:r>
        <w:rPr>
          <w:spacing w:val="-7"/>
        </w:rPr>
        <w:t> </w:t>
      </w:r>
      <w:r>
        <w:rPr/>
        <w:t>по</w:t>
      </w:r>
      <w:r>
        <w:rPr>
          <w:spacing w:val="-3"/>
        </w:rPr>
        <w:t> </w:t>
      </w:r>
      <w:r>
        <w:rPr/>
        <w:t>кадровому</w:t>
      </w:r>
      <w:r>
        <w:rPr>
          <w:spacing w:val="-3"/>
        </w:rPr>
        <w:t> </w:t>
      </w:r>
      <w:r>
        <w:rPr/>
        <w:t>обеспечению</w:t>
      </w:r>
      <w:r>
        <w:rPr>
          <w:spacing w:val="-2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>
          <w:spacing w:val="-2"/>
        </w:rPr>
        <w:t>Центров</w:t>
      </w:r>
    </w:p>
    <w:p>
      <w:pPr>
        <w:pStyle w:val="BodyText"/>
        <w:spacing w:before="161"/>
        <w:ind w:left="0" w:firstLine="0"/>
        <w:jc w:val="left"/>
        <w:rPr>
          <w:b/>
        </w:rPr>
      </w:pPr>
    </w:p>
    <w:p>
      <w:pPr>
        <w:pStyle w:val="BodyText"/>
        <w:spacing w:line="312" w:lineRule="auto"/>
        <w:ind w:right="427"/>
      </w:pPr>
      <w:r>
        <w:rPr/>
        <w:t>Основаниями для формирования штатного расписания и определения количества штатных единиц являются перечень видов реализуемой деятельности, объем</w:t>
      </w:r>
      <w:r>
        <w:rPr>
          <w:spacing w:val="80"/>
        </w:rPr>
        <w:t> </w:t>
      </w:r>
      <w:r>
        <w:rPr/>
        <w:t>планируемых мероприятий, результатов и прогноз численности педагогических работников и управленческих кадров, организаций, которые нуждаются в оказании методической поддержки. Важным фактором при формировании штатного расписания и определении количества штатных единиц является доступность сотрудников Центра для всех муниципалитетов (Таблица).</w:t>
      </w:r>
    </w:p>
    <w:p>
      <w:pPr>
        <w:spacing w:after="0" w:line="312" w:lineRule="auto"/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before="155"/>
        <w:ind w:left="1790" w:firstLine="0"/>
        <w:jc w:val="left"/>
      </w:pPr>
      <w:r>
        <w:rPr/>
        <w:t>Таблица.</w:t>
      </w:r>
      <w:r>
        <w:rPr>
          <w:spacing w:val="-8"/>
        </w:rPr>
        <w:t> </w:t>
      </w:r>
      <w:r>
        <w:rPr/>
        <w:t>Направления</w:t>
      </w:r>
      <w:r>
        <w:rPr>
          <w:spacing w:val="-5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сотрудников</w:t>
      </w:r>
      <w:r>
        <w:rPr>
          <w:spacing w:val="-2"/>
        </w:rPr>
        <w:t> Центра</w:t>
      </w:r>
    </w:p>
    <w:p>
      <w:pPr>
        <w:pStyle w:val="BodyText"/>
        <w:spacing w:before="5"/>
        <w:ind w:left="0" w:firstLine="0"/>
        <w:jc w:val="left"/>
        <w:rPr>
          <w:sz w:val="5"/>
        </w:rPr>
      </w:pPr>
    </w:p>
    <w:tbl>
      <w:tblPr>
        <w:tblW w:w="0" w:type="auto"/>
        <w:jc w:val="left"/>
        <w:tblInd w:w="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5"/>
        <w:gridCol w:w="3752"/>
      </w:tblGrid>
      <w:tr>
        <w:trPr>
          <w:trHeight w:val="278" w:hRule="atLeast"/>
        </w:trPr>
        <w:tc>
          <w:tcPr>
            <w:tcW w:w="5605" w:type="dxa"/>
          </w:tcPr>
          <w:p>
            <w:pPr>
              <w:pStyle w:val="TableParagraph"/>
              <w:spacing w:line="258" w:lineRule="exact"/>
              <w:ind w:left="14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752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штатных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единиц</w:t>
            </w:r>
          </w:p>
        </w:tc>
      </w:tr>
      <w:tr>
        <w:trPr>
          <w:trHeight w:val="275" w:hRule="atLeast"/>
        </w:trPr>
        <w:tc>
          <w:tcPr>
            <w:tcW w:w="5605" w:type="dxa"/>
          </w:tcPr>
          <w:p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Центром</w:t>
            </w:r>
          </w:p>
        </w:tc>
        <w:tc>
          <w:tcPr>
            <w:tcW w:w="3752" w:type="dxa"/>
          </w:tcPr>
          <w:p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5605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администрирование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информационных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3752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5605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индивидуальных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маршрутов</w:t>
            </w:r>
          </w:p>
        </w:tc>
        <w:tc>
          <w:tcPr>
            <w:tcW w:w="3752" w:type="dxa"/>
          </w:tcPr>
          <w:p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региона)</w:t>
            </w:r>
          </w:p>
        </w:tc>
      </w:tr>
      <w:tr>
        <w:trPr>
          <w:trHeight w:val="553" w:hRule="atLeast"/>
        </w:trPr>
        <w:tc>
          <w:tcPr>
            <w:tcW w:w="5605" w:type="dxa"/>
          </w:tcPr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Тьюторское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индивидуальных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маршрутов</w:t>
            </w:r>
          </w:p>
        </w:tc>
        <w:tc>
          <w:tcPr>
            <w:tcW w:w="3752" w:type="dxa"/>
          </w:tcPr>
          <w:p>
            <w:pPr>
              <w:pStyle w:val="TableParagraph"/>
              <w:spacing w:line="270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региона)</w:t>
            </w:r>
          </w:p>
        </w:tc>
      </w:tr>
    </w:tbl>
    <w:p>
      <w:pPr>
        <w:pStyle w:val="BodyText"/>
        <w:spacing w:before="107"/>
        <w:ind w:left="0" w:firstLine="0"/>
        <w:jc w:val="left"/>
      </w:pPr>
    </w:p>
    <w:p>
      <w:pPr>
        <w:pStyle w:val="BodyText"/>
        <w:spacing w:line="312" w:lineRule="auto"/>
        <w:ind w:right="425"/>
      </w:pPr>
      <w:r>
        <w:rPr/>
        <w:t>Сотрудники Центра постоянно повышают свою квалификацию и проходят обучение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базе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программам</w:t>
      </w:r>
      <w:r>
        <w:rPr>
          <w:spacing w:val="80"/>
          <w:w w:val="150"/>
        </w:rPr>
        <w:t> </w:t>
      </w:r>
      <w:r>
        <w:rPr/>
        <w:t>Федерального</w:t>
      </w:r>
      <w:r>
        <w:rPr>
          <w:spacing w:val="80"/>
          <w:w w:val="150"/>
        </w:rPr>
        <w:t> </w:t>
      </w:r>
      <w:r>
        <w:rPr/>
        <w:t>координатора.</w:t>
      </w:r>
      <w:r>
        <w:rPr>
          <w:spacing w:val="80"/>
          <w:w w:val="150"/>
        </w:rPr>
        <w:t> </w:t>
      </w:r>
      <w:r>
        <w:rPr/>
        <w:t>Тьюторы являются</w:t>
      </w:r>
      <w:r>
        <w:rPr>
          <w:spacing w:val="-3"/>
        </w:rPr>
        <w:t> </w:t>
      </w:r>
      <w:r>
        <w:rPr/>
        <w:t>сертифицированными специалистами по программам ДПП из федерального реестра, владеют информацией о программах ДПП, их содержании, развиваемых компетенциях и способны консультировать педагогических работников и управленческих кадров по вопросам прохождения индивидуальных образовательных маршрутов.</w:t>
      </w:r>
    </w:p>
    <w:p>
      <w:pPr>
        <w:pStyle w:val="BodyText"/>
        <w:spacing w:line="312" w:lineRule="auto" w:before="1"/>
        <w:ind w:right="428"/>
      </w:pPr>
      <w:r>
        <w:rPr/>
        <w:t>Непрерывное повышение профессионального мастерства педагогических работников и управленческих кадров осуществляется как штатными, так и</w:t>
      </w:r>
      <w:r>
        <w:rPr>
          <w:spacing w:val="40"/>
        </w:rPr>
        <w:t> </w:t>
      </w:r>
      <w:r>
        <w:rPr/>
        <w:t>привлеченными</w:t>
      </w:r>
      <w:r>
        <w:rPr>
          <w:spacing w:val="-2"/>
        </w:rPr>
        <w:t> </w:t>
      </w:r>
      <w:r>
        <w:rPr/>
        <w:t>работниками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числа</w:t>
      </w:r>
      <w:r>
        <w:rPr>
          <w:spacing w:val="-4"/>
        </w:rPr>
        <w:t> </w:t>
      </w:r>
      <w:r>
        <w:rPr/>
        <w:t>высококвалифицированных</w:t>
      </w:r>
      <w:r>
        <w:rPr>
          <w:spacing w:val="-1"/>
        </w:rPr>
        <w:t> </w:t>
      </w:r>
      <w:r>
        <w:rPr/>
        <w:t>специалистов</w:t>
      </w:r>
      <w:r>
        <w:rPr>
          <w:spacing w:val="-4"/>
        </w:rPr>
        <w:t> </w:t>
      </w:r>
      <w:r>
        <w:rPr/>
        <w:t>из</w:t>
      </w:r>
      <w:r>
        <w:rPr>
          <w:spacing w:val="-2"/>
        </w:rPr>
        <w:t> </w:t>
      </w:r>
      <w:r>
        <w:rPr/>
        <w:t>сферы общего, среднего профессионального и высшего образования на основании заключенных договоров между Центром и физическими лицами или образовательными организациями.</w:t>
      </w:r>
    </w:p>
    <w:p>
      <w:pPr>
        <w:pStyle w:val="BodyText"/>
        <w:spacing w:line="312" w:lineRule="auto"/>
        <w:ind w:right="424"/>
      </w:pPr>
      <w:r>
        <w:rPr/>
        <w:t>Кураторы индивидуальных образовательных маршрутов, задействованные в реализации основных направлений деятельности Центра, обладают необходимыми теоретическими и практическими знаниями в области педагогики и психологии, в том числе знаниями принципов, форм и методов обучения взрослых людей (андрагогики); хорошо владеют общими методическими принципами преподавания учебных предметов, ориентируются в разнообразии доступных форматов повышения квалификации, обладают навыками использования электронных и сетевых образовательных ресурсов, высокотехнологичных средств обучения взрослых.</w:t>
      </w:r>
    </w:p>
    <w:p>
      <w:pPr>
        <w:pStyle w:val="BodyText"/>
        <w:spacing w:line="312" w:lineRule="auto"/>
        <w:ind w:right="424"/>
      </w:pPr>
      <w:r>
        <w:rPr/>
        <w:t>Куратор разрабатывает индивидуальный образовательный маршрут на основе данных диагностики профессиональных компетенций педагогических работников и управленческих кадров, осуществляемой в том числе в онлайн-формате. Особая роль в деятельности куратора индивидуальных образовательных маршрутов отводится учету прохождения слушателями контрольных точек в освоении программ ДПП из</w:t>
      </w:r>
      <w:r>
        <w:rPr>
          <w:spacing w:val="40"/>
        </w:rPr>
        <w:t> </w:t>
      </w:r>
      <w:r>
        <w:rPr/>
        <w:t>федерального реестра (зачисление на курс, прохождение входного/итогового тестирования, промежуточной диагностики, практических заданий и т.д.),</w:t>
      </w:r>
      <w:r>
        <w:rPr>
          <w:spacing w:val="40"/>
        </w:rPr>
        <w:t> </w:t>
      </w:r>
      <w:r>
        <w:rPr/>
        <w:t>своевременному информированию слушателей своего региона о важных датах в расписании занятий, взаимодействие с оператором курсов, профилактика учебной неуспешности по причине несоблюдения сроков прохождения программы ДПП.</w:t>
      </w:r>
    </w:p>
    <w:p>
      <w:pPr>
        <w:pStyle w:val="BodyText"/>
        <w:spacing w:line="312" w:lineRule="auto" w:before="1"/>
        <w:ind w:right="431"/>
      </w:pPr>
      <w:r>
        <w:rPr/>
        <w:t>В качестве нештатных кураторов Центра могут привлекаться высококвалифицированные учителя (например, руководители школьных предметных методических объединений, члены региональных/городских/районных методических объединений,</w:t>
      </w:r>
      <w:r>
        <w:rPr>
          <w:spacing w:val="36"/>
        </w:rPr>
        <w:t>  </w:t>
      </w:r>
      <w:r>
        <w:rPr/>
        <w:t>авторы</w:t>
      </w:r>
      <w:r>
        <w:rPr>
          <w:spacing w:val="37"/>
        </w:rPr>
        <w:t>  </w:t>
      </w:r>
      <w:r>
        <w:rPr/>
        <w:t>востребованных</w:t>
      </w:r>
      <w:r>
        <w:rPr>
          <w:spacing w:val="38"/>
        </w:rPr>
        <w:t>  </w:t>
      </w:r>
      <w:r>
        <w:rPr/>
        <w:t>методических</w:t>
      </w:r>
      <w:r>
        <w:rPr>
          <w:spacing w:val="38"/>
        </w:rPr>
        <w:t>  </w:t>
      </w:r>
      <w:r>
        <w:rPr/>
        <w:t>разработок,</w:t>
      </w:r>
      <w:r>
        <w:rPr>
          <w:spacing w:val="36"/>
        </w:rPr>
        <w:t>  </w:t>
      </w:r>
      <w:r>
        <w:rPr/>
        <w:t>доказавших</w:t>
      </w:r>
      <w:r>
        <w:rPr>
          <w:spacing w:val="39"/>
        </w:rPr>
        <w:t>  </w:t>
      </w:r>
      <w:r>
        <w:rPr>
          <w:spacing w:val="-4"/>
        </w:rPr>
        <w:t>свою</w:t>
      </w:r>
    </w:p>
    <w:p>
      <w:pPr>
        <w:spacing w:after="0" w:line="312" w:lineRule="auto"/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line="312" w:lineRule="auto" w:before="157"/>
        <w:ind w:right="422" w:firstLine="0"/>
      </w:pPr>
      <w:r>
        <w:rPr/>
        <w:t>результативность) или руководители образовательных организаций, а также</w:t>
      </w:r>
      <w:r>
        <w:rPr>
          <w:spacing w:val="40"/>
        </w:rPr>
        <w:t> </w:t>
      </w:r>
      <w:r>
        <w:rPr/>
        <w:t>представители организаций высшего и среднего профессионального образования. Ценность методической поддержки в этом случае будет повышаться как за счет непосредственной связи с педагогической и управленческой практикой, так и за счет</w:t>
      </w:r>
      <w:r>
        <w:rPr>
          <w:spacing w:val="40"/>
        </w:rPr>
        <w:t> </w:t>
      </w:r>
      <w:r>
        <w:rPr/>
        <w:t>более высокого уровня научной обоснованности.</w:t>
      </w:r>
    </w:p>
    <w:p>
      <w:pPr>
        <w:pStyle w:val="BodyText"/>
        <w:spacing w:line="312" w:lineRule="auto" w:before="2"/>
        <w:ind w:right="424"/>
      </w:pPr>
      <w:r>
        <w:rPr/>
        <w:t>Тьютор обеспечивает сопровождение педагогических работников и</w:t>
      </w:r>
      <w:r>
        <w:rPr>
          <w:spacing w:val="80"/>
        </w:rPr>
        <w:t> </w:t>
      </w:r>
      <w:r>
        <w:rPr/>
        <w:t>управленческих кадров при прохождении индивидуальных образовательных маршрутов, освоении программ ДПП, переносе приобретенных компетенций в практическую деятельность. Последнее - особая зона ответственности тьютора, так как связана с сопровождением педагогических работников и управленческих кадров в его непосредственной профессиональной деятельности, например, через совместное планирование, посещение (взаимопосещение) уроков, разработку дидактических материалов, в том числе цифровых. Тьюторство в данном случае - это форма сопровождения профессионального развития педагогических работников и управленческих кадров, обеспечивающая личностный подход к его организации и сочетающая консультационную деятельность и наставничество.</w:t>
      </w:r>
    </w:p>
    <w:p>
      <w:pPr>
        <w:pStyle w:val="BodyText"/>
        <w:spacing w:line="312" w:lineRule="auto"/>
        <w:ind w:right="423"/>
      </w:pPr>
      <w:r>
        <w:rPr/>
        <w:t>Представляется целесообразным использование на должности тьюторов сотрудников Центров, которые будут нарабатывать опыт решения новой для системы дополнительного профессионального образования задачи: персонального</w:t>
      </w:r>
      <w:r>
        <w:rPr>
          <w:spacing w:val="40"/>
        </w:rPr>
        <w:t> </w:t>
      </w:r>
      <w:r>
        <w:rPr/>
        <w:t>содержательного сопровождения повышения профессионального мастерства педагогических работников и управленческих кадров с учетом выявленных дефицитов </w:t>
      </w:r>
      <w:r>
        <w:rPr>
          <w:spacing w:val="-2"/>
        </w:rPr>
        <w:t>компетенций.</w:t>
      </w:r>
    </w:p>
    <w:p>
      <w:pPr>
        <w:pStyle w:val="BodyText"/>
        <w:spacing w:line="312" w:lineRule="auto"/>
        <w:ind w:right="420"/>
      </w:pPr>
      <w:r>
        <w:rPr/>
        <w:t>Сопровождение всего индивидуального образовательного маршрута входит в функциональные обязанности тьютора, которому необходимо владеть содержанием программ ДПП федерального реестра, находящимся в зоне его профессиональной компетентности, в регионе проживания, в образовательных организациях других субъектов РФ, а также в открытом образовательном пространстве; знать о «точках роста»</w:t>
      </w:r>
      <w:r>
        <w:rPr>
          <w:spacing w:val="40"/>
        </w:rPr>
        <w:t> </w:t>
      </w:r>
      <w:r>
        <w:rPr/>
        <w:t>в региональной системе образования, которые могут стать эффективным ресурсом профессионального развития, об имеющихся стажировочных площадках, ресурсах неформального и информального образования (педагогические сообщества, клубы, педагогические конференции, ярмарки инноваций и др.), которые могут быть предложены в рамках реализации индивидуального образовательного маршрута. Тьюторы выполняют проверку практических работ распределенных ими слушателей по критериям, разработанным авторами программ ДПП. Тьюторы проходят обязательное обучение по программам ДПП, освоение которых сопровождают, в формате и сроки, определенные Федеральным координатором. При этом тьютор закрепляется на время реализации программы ДПП за программой, а не за субъектом Российской Федерации. Один тьютор может сопровождать освоение программы ДПП слушателями нескольких субъектов Российской Федерации одновременно, но рекомендованное соотношение - 1 тьютор на</w:t>
      </w:r>
      <w:r>
        <w:rPr>
          <w:spacing w:val="40"/>
        </w:rPr>
        <w:t> </w:t>
      </w:r>
      <w:r>
        <w:rPr/>
        <w:t>100 слушателей.</w:t>
      </w:r>
    </w:p>
    <w:p>
      <w:pPr>
        <w:pStyle w:val="BodyText"/>
        <w:spacing w:line="312" w:lineRule="auto" w:before="2"/>
        <w:ind w:right="425"/>
      </w:pPr>
      <w:r>
        <w:rPr/>
        <w:t>Тьюторы - это опытные учителя-предметники и руководители образовательных организаций,</w:t>
      </w:r>
      <w:r>
        <w:rPr>
          <w:spacing w:val="76"/>
        </w:rPr>
        <w:t> </w:t>
      </w:r>
      <w:r>
        <w:rPr/>
        <w:t>демонстрирующие</w:t>
      </w:r>
      <w:r>
        <w:rPr>
          <w:spacing w:val="75"/>
        </w:rPr>
        <w:t> </w:t>
      </w:r>
      <w:r>
        <w:rPr/>
        <w:t>стабильно</w:t>
      </w:r>
      <w:r>
        <w:rPr>
          <w:spacing w:val="76"/>
        </w:rPr>
        <w:t> </w:t>
      </w:r>
      <w:r>
        <w:rPr/>
        <w:t>высокие</w:t>
      </w:r>
      <w:r>
        <w:rPr>
          <w:spacing w:val="75"/>
        </w:rPr>
        <w:t> </w:t>
      </w:r>
      <w:r>
        <w:rPr/>
        <w:t>результаты</w:t>
      </w:r>
      <w:r>
        <w:rPr>
          <w:spacing w:val="75"/>
        </w:rPr>
        <w:t> </w:t>
      </w:r>
      <w:r>
        <w:rPr/>
        <w:t>обучения,</w:t>
      </w:r>
      <w:r>
        <w:rPr>
          <w:spacing w:val="76"/>
        </w:rPr>
        <w:t> </w:t>
      </w:r>
      <w:r>
        <w:rPr/>
        <w:t>владеющие</w:t>
      </w:r>
    </w:p>
    <w:p>
      <w:pPr>
        <w:spacing w:after="0" w:line="312" w:lineRule="auto"/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line="312" w:lineRule="auto" w:before="157"/>
        <w:ind w:right="423" w:firstLine="0"/>
      </w:pPr>
      <w:r>
        <w:rPr/>
        <w:t>технологиями обучения взрослых, способные содержательно сопровождать освоение своими коллегами программ ДПП. Также тьютором может стать слушатель, проявивший особые результаты при освоении программ ДПП из федерального реестра, по рекомендации Федерального координатора.</w:t>
      </w:r>
    </w:p>
    <w:p>
      <w:pPr>
        <w:pStyle w:val="BodyText"/>
        <w:spacing w:line="312" w:lineRule="auto" w:before="1"/>
        <w:ind w:right="424"/>
      </w:pPr>
      <w:r>
        <w:rPr/>
        <w:t>Рекомендуется организовывать работу тьютора в тесной взаимосвязи с кураторами индивидуальных образовательных маршрутов по соответствующим направлениям педагогической деятельности, поскольку содержательная часть индивидуального образовательного маршрута в каждом случае уникальна и именно кураторы могут квалифицированно предложить ее оптимальное наполнение.</w:t>
      </w:r>
    </w:p>
    <w:p>
      <w:pPr>
        <w:pStyle w:val="BodyText"/>
        <w:spacing w:before="88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2030" w:val="left" w:leader="none"/>
        </w:tabs>
        <w:spacing w:line="240" w:lineRule="auto" w:before="0" w:after="0"/>
        <w:ind w:left="2030" w:right="0" w:hanging="240"/>
        <w:jc w:val="left"/>
      </w:pPr>
      <w:r>
        <w:rPr/>
        <w:t>Рекомендации</w:t>
      </w:r>
      <w:r>
        <w:rPr>
          <w:spacing w:val="-7"/>
        </w:rPr>
        <w:t> </w:t>
      </w:r>
      <w:r>
        <w:rPr/>
        <w:t>по</w:t>
      </w:r>
      <w:r>
        <w:rPr>
          <w:spacing w:val="-3"/>
        </w:rPr>
        <w:t> </w:t>
      </w:r>
      <w:r>
        <w:rPr/>
        <w:t>финансовому</w:t>
      </w:r>
      <w:r>
        <w:rPr>
          <w:spacing w:val="-3"/>
        </w:rPr>
        <w:t> </w:t>
      </w:r>
      <w:r>
        <w:rPr/>
        <w:t>обеспечению</w:t>
      </w:r>
      <w:r>
        <w:rPr>
          <w:spacing w:val="-4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>
          <w:spacing w:val="-2"/>
        </w:rPr>
        <w:t>Центров</w:t>
      </w:r>
    </w:p>
    <w:p>
      <w:pPr>
        <w:pStyle w:val="BodyText"/>
        <w:spacing w:before="161"/>
        <w:ind w:left="0" w:firstLine="0"/>
        <w:jc w:val="left"/>
        <w:rPr>
          <w:b/>
        </w:rPr>
      </w:pPr>
    </w:p>
    <w:p>
      <w:pPr>
        <w:pStyle w:val="BodyText"/>
        <w:spacing w:line="312" w:lineRule="auto"/>
        <w:ind w:right="429"/>
      </w:pPr>
      <w:r>
        <w:rPr/>
        <w:t>Финансовое</w:t>
      </w:r>
      <w:r>
        <w:rPr>
          <w:spacing w:val="-1"/>
        </w:rPr>
        <w:t> </w:t>
      </w:r>
      <w:r>
        <w:rPr/>
        <w:t>обеспечение функционирования</w:t>
      </w:r>
      <w:r>
        <w:rPr>
          <w:spacing w:val="-2"/>
        </w:rPr>
        <w:t> </w:t>
      </w:r>
      <w:r>
        <w:rPr/>
        <w:t>Центров рекомендуется осуществлять за счет средств бюджета субъекта Российской Федерации (местных бюджетов), внебюджетных средств.</w:t>
      </w:r>
    </w:p>
    <w:p>
      <w:pPr>
        <w:pStyle w:val="BodyText"/>
        <w:spacing w:line="312" w:lineRule="auto" w:before="1"/>
        <w:ind w:right="423"/>
      </w:pPr>
      <w:r>
        <w:rPr/>
        <w:t>Финансовое обеспечение функционирования Центров включает затраты в соответствии с</w:t>
      </w:r>
      <w:r>
        <w:rPr>
          <w:spacing w:val="-3"/>
        </w:rPr>
        <w:t> </w:t>
      </w:r>
      <w:hyperlink r:id="rId16">
        <w:r>
          <w:rPr/>
          <w:t>Общими требованиями к определению нормативных затрат на оказание</w:t>
        </w:r>
      </w:hyperlink>
      <w:r>
        <w:rPr/>
        <w:t> </w:t>
      </w:r>
      <w:hyperlink r:id="rId16">
        <w:r>
          <w:rPr/>
          <w:t>государственных (муниципальных) услуг в сфере дошкольного, начального общего,</w:t>
        </w:r>
      </w:hyperlink>
      <w:r>
        <w:rPr/>
        <w:t> </w:t>
      </w:r>
      <w:hyperlink r:id="rId16">
        <w:r>
          <w:rPr/>
          <w:t>основного общего, среднего общего, среднего профессионального образования,</w:t>
        </w:r>
      </w:hyperlink>
      <w:r>
        <w:rPr/>
        <w:t> </w:t>
      </w:r>
      <w:hyperlink r:id="rId16">
        <w:r>
          <w:rPr/>
          <w:t>дополнительного образования детей и взрослых, дополнительного профессионального</w:t>
        </w:r>
      </w:hyperlink>
      <w:r>
        <w:rPr/>
        <w:t> </w:t>
      </w:r>
      <w:hyperlink r:id="rId16">
        <w:r>
          <w:rPr/>
          <w:t>образования для лиц, имеющих или получающих среднее профессиональное образование,</w:t>
        </w:r>
      </w:hyperlink>
      <w:r>
        <w:rPr/>
        <w:t> </w:t>
      </w:r>
      <w:hyperlink r:id="rId16">
        <w:r>
          <w:rPr/>
          <w:t>профессионального обучения, применяемыми при расчете объема субсидии на</w:t>
        </w:r>
      </w:hyperlink>
      <w:r>
        <w:rPr>
          <w:spacing w:val="40"/>
        </w:rPr>
        <w:t> </w:t>
      </w:r>
      <w:hyperlink r:id="rId16">
        <w:r>
          <w:rPr/>
          <w:t>финансовое обеспечение выполнения государственного (муниципального) задания на</w:t>
        </w:r>
      </w:hyperlink>
      <w:r>
        <w:rPr/>
        <w:t> </w:t>
      </w:r>
      <w:hyperlink r:id="rId16">
        <w:r>
          <w:rPr/>
          <w:t>оказание государственных (муниципальных) услуг (выполнение работ) государственным</w:t>
        </w:r>
      </w:hyperlink>
      <w:r>
        <w:rPr/>
        <w:t> </w:t>
      </w:r>
      <w:hyperlink r:id="rId16">
        <w:r>
          <w:rPr/>
          <w:t>(муниципальным)</w:t>
        </w:r>
        <w:r>
          <w:rPr>
            <w:spacing w:val="-3"/>
          </w:rPr>
          <w:t> </w:t>
        </w:r>
        <w:r>
          <w:rPr/>
          <w:t>учреждением</w:t>
        </w:r>
      </w:hyperlink>
      <w:r>
        <w:rPr/>
        <w:t>,</w:t>
      </w:r>
      <w:r>
        <w:rPr>
          <w:spacing w:val="-2"/>
        </w:rPr>
        <w:t> </w:t>
      </w:r>
      <w:r>
        <w:rPr/>
        <w:t>утвержденными</w:t>
      </w:r>
      <w:r>
        <w:rPr>
          <w:spacing w:val="-4"/>
        </w:rPr>
        <w:t> </w:t>
      </w:r>
      <w:hyperlink r:id="rId17">
        <w:r>
          <w:rPr/>
          <w:t>приказом</w:t>
        </w:r>
        <w:r>
          <w:rPr>
            <w:spacing w:val="-5"/>
          </w:rPr>
          <w:t> </w:t>
        </w:r>
        <w:r>
          <w:rPr/>
          <w:t>Минпросвещения</w:t>
        </w:r>
        <w:r>
          <w:rPr>
            <w:spacing w:val="-4"/>
          </w:rPr>
          <w:t> </w:t>
        </w:r>
        <w:r>
          <w:rPr/>
          <w:t>России</w:t>
        </w:r>
        <w:r>
          <w:rPr>
            <w:spacing w:val="-3"/>
          </w:rPr>
          <w:t> </w:t>
        </w:r>
        <w:r>
          <w:rPr/>
          <w:t>от</w:t>
        </w:r>
        <w:r>
          <w:rPr>
            <w:spacing w:val="-4"/>
          </w:rPr>
          <w:t> </w:t>
        </w:r>
        <w:r>
          <w:rPr/>
          <w:t>20</w:t>
        </w:r>
      </w:hyperlink>
      <w:r>
        <w:rPr/>
        <w:t> </w:t>
      </w:r>
      <w:hyperlink r:id="rId17">
        <w:r>
          <w:rPr/>
          <w:t>ноября 2018 г. № 235</w:t>
        </w:r>
      </w:hyperlink>
      <w:r>
        <w:rPr/>
        <w:t> и включающими в том числе:</w:t>
      </w:r>
    </w:p>
    <w:p>
      <w:pPr>
        <w:pStyle w:val="ListParagraph"/>
        <w:numPr>
          <w:ilvl w:val="0"/>
          <w:numId w:val="8"/>
        </w:numPr>
        <w:tabs>
          <w:tab w:pos="1928" w:val="left" w:leader="none"/>
        </w:tabs>
        <w:spacing w:line="276" w:lineRule="exact" w:before="0" w:after="0"/>
        <w:ind w:left="1928" w:right="0" w:hanging="138"/>
        <w:jc w:val="both"/>
        <w:rPr>
          <w:sz w:val="24"/>
        </w:rPr>
      </w:pPr>
      <w:r>
        <w:rPr>
          <w:sz w:val="24"/>
        </w:rPr>
        <w:t>оплату</w:t>
      </w:r>
      <w:r>
        <w:rPr>
          <w:spacing w:val="-8"/>
          <w:sz w:val="24"/>
        </w:rPr>
        <w:t> </w:t>
      </w:r>
      <w:r>
        <w:rPr>
          <w:sz w:val="24"/>
        </w:rPr>
        <w:t>труда</w:t>
      </w:r>
      <w:r>
        <w:rPr>
          <w:spacing w:val="-2"/>
          <w:sz w:val="24"/>
        </w:rPr>
        <w:t> </w:t>
      </w:r>
      <w:r>
        <w:rPr>
          <w:sz w:val="24"/>
        </w:rPr>
        <w:t>работников</w:t>
      </w:r>
      <w:r>
        <w:rPr>
          <w:spacing w:val="-2"/>
          <w:sz w:val="24"/>
        </w:rPr>
        <w:t> Центров;</w:t>
      </w:r>
    </w:p>
    <w:p>
      <w:pPr>
        <w:pStyle w:val="ListParagraph"/>
        <w:numPr>
          <w:ilvl w:val="0"/>
          <w:numId w:val="8"/>
        </w:numPr>
        <w:tabs>
          <w:tab w:pos="2023" w:val="left" w:leader="none"/>
        </w:tabs>
        <w:spacing w:line="312" w:lineRule="auto" w:before="84" w:after="0"/>
        <w:ind w:left="1082" w:right="429" w:firstLine="707"/>
        <w:jc w:val="both"/>
        <w:rPr>
          <w:sz w:val="24"/>
        </w:rPr>
      </w:pPr>
      <w:r>
        <w:rPr>
          <w:sz w:val="24"/>
        </w:rPr>
        <w:t>расходы на содержание помещения, аренду помещения (в случае аренды), коммунальные услуги;</w:t>
      </w:r>
    </w:p>
    <w:p>
      <w:pPr>
        <w:pStyle w:val="ListParagraph"/>
        <w:numPr>
          <w:ilvl w:val="0"/>
          <w:numId w:val="8"/>
        </w:numPr>
        <w:tabs>
          <w:tab w:pos="1944" w:val="left" w:leader="none"/>
        </w:tabs>
        <w:spacing w:line="312" w:lineRule="auto" w:before="1" w:after="0"/>
        <w:ind w:left="1082" w:right="433" w:firstLine="707"/>
        <w:jc w:val="both"/>
        <w:rPr>
          <w:sz w:val="24"/>
        </w:rPr>
      </w:pPr>
      <w:r>
        <w:rPr>
          <w:sz w:val="24"/>
        </w:rPr>
        <w:t>приобретение основных средств и материальных запасов, в том числе расходных материалов, для непрерывного функционирования Центров;</w:t>
      </w:r>
    </w:p>
    <w:p>
      <w:pPr>
        <w:pStyle w:val="ListParagraph"/>
        <w:numPr>
          <w:ilvl w:val="0"/>
          <w:numId w:val="8"/>
        </w:numPr>
        <w:tabs>
          <w:tab w:pos="2109" w:val="left" w:leader="none"/>
        </w:tabs>
        <w:spacing w:line="312" w:lineRule="auto" w:before="0" w:after="0"/>
        <w:ind w:left="1082" w:right="428" w:firstLine="767"/>
        <w:jc w:val="both"/>
        <w:rPr>
          <w:sz w:val="24"/>
        </w:rPr>
      </w:pPr>
      <w:r>
        <w:rPr>
          <w:sz w:val="24"/>
        </w:rPr>
        <w:t>расходы на организацию и проведение мероприятий для педагогических работников и управленческих кадров;</w:t>
      </w:r>
    </w:p>
    <w:p>
      <w:pPr>
        <w:pStyle w:val="ListParagraph"/>
        <w:numPr>
          <w:ilvl w:val="0"/>
          <w:numId w:val="8"/>
        </w:numPr>
        <w:tabs>
          <w:tab w:pos="1941" w:val="left" w:leader="none"/>
        </w:tabs>
        <w:spacing w:line="312" w:lineRule="auto" w:before="0" w:after="0"/>
        <w:ind w:left="1082" w:right="427" w:firstLine="707"/>
        <w:jc w:val="both"/>
        <w:rPr>
          <w:sz w:val="24"/>
        </w:rPr>
      </w:pPr>
      <w:r>
        <w:rPr>
          <w:sz w:val="24"/>
        </w:rPr>
        <w:t>командировочные расходы, в том числе расходы при направлении на повышение квалификации сотрудников Центров и педагогических работников и управленческих кадров системы образования субъекта Российской Федерации.</w:t>
      </w:r>
    </w:p>
    <w:p>
      <w:pPr>
        <w:pStyle w:val="BodyText"/>
        <w:spacing w:line="312" w:lineRule="auto"/>
        <w:ind w:right="425"/>
      </w:pPr>
      <w:r>
        <w:rPr/>
        <w:t>При формировании бюджета субъекта Российской Федерации (местного бюджета) на очередной год и плановый период целесообразно предусматривать бюджетные ассигнования в объеме, необходимом для финансового обеспечения функционирования Центров, в том числе с учетом соответствующей индексации.</w:t>
      </w:r>
    </w:p>
    <w:p>
      <w:pPr>
        <w:spacing w:after="0" w:line="312" w:lineRule="auto"/>
        <w:sectPr>
          <w:pgSz w:w="11910" w:h="16840"/>
          <w:pgMar w:header="749" w:footer="0" w:top="960" w:bottom="280" w:left="620" w:right="420"/>
        </w:sectPr>
      </w:pPr>
    </w:p>
    <w:p>
      <w:pPr>
        <w:pStyle w:val="Heading1"/>
        <w:numPr>
          <w:ilvl w:val="0"/>
          <w:numId w:val="1"/>
        </w:numPr>
        <w:tabs>
          <w:tab w:pos="2030" w:val="left" w:leader="none"/>
        </w:tabs>
        <w:spacing w:line="240" w:lineRule="auto" w:before="162" w:after="0"/>
        <w:ind w:left="2030" w:right="0" w:hanging="240"/>
        <w:jc w:val="left"/>
      </w:pPr>
      <w:r>
        <w:rPr/>
        <w:t>Заключительные</w:t>
      </w:r>
      <w:r>
        <w:rPr>
          <w:spacing w:val="-9"/>
        </w:rPr>
        <w:t> </w:t>
      </w:r>
      <w:r>
        <w:rPr>
          <w:spacing w:val="-2"/>
        </w:rPr>
        <w:t>положения</w:t>
      </w:r>
    </w:p>
    <w:p>
      <w:pPr>
        <w:pStyle w:val="BodyText"/>
        <w:spacing w:before="161"/>
        <w:ind w:left="0" w:firstLine="0"/>
        <w:jc w:val="left"/>
        <w:rPr>
          <w:b/>
        </w:rPr>
      </w:pPr>
    </w:p>
    <w:p>
      <w:pPr>
        <w:pStyle w:val="BodyText"/>
        <w:spacing w:line="312" w:lineRule="auto"/>
        <w:ind w:right="427"/>
      </w:pPr>
      <w:r>
        <w:rPr/>
        <w:t>При реализации мероприятий в целях создания и функционирования Центров субъект Российской Федерации обеспечивает соблюдение требований антимонопольного законодательства и законодательства о контрактной системе в сфере закупок товаров, работ, услуг для обеспечения государственных и муниципальных нужд, в том числе в части обеспечения повышения эффективности, исключения ограничения круга поставщиков и поставляемого оборудования, повышения результативности</w:t>
      </w:r>
      <w:r>
        <w:rPr>
          <w:spacing w:val="40"/>
        </w:rPr>
        <w:t> </w:t>
      </w:r>
      <w:r>
        <w:rPr/>
        <w:t>осуществления закупок, обеспечения прозрачности, предотвращения коррупции и других </w:t>
      </w:r>
      <w:r>
        <w:rPr>
          <w:spacing w:val="-2"/>
        </w:rPr>
        <w:t>злоупотреблений.</w:t>
      </w:r>
    </w:p>
    <w:p>
      <w:pPr>
        <w:pStyle w:val="BodyText"/>
        <w:spacing w:line="312" w:lineRule="auto" w:before="1"/>
        <w:ind w:right="427"/>
      </w:pPr>
      <w:r>
        <w:rPr/>
        <w:t>При осуществлении субъектами Российской Федерации закупок товаров, работ, услуг с целью приобретения оборудования, расходных материалов, средств обучения и воспитания в целях создания Центров за счет субсидии из федерального бюджета бюджетам субъектов Российской Федерации на софинансирование расходных обязательств субъектов Российской Федерации:</w:t>
      </w:r>
    </w:p>
    <w:p>
      <w:pPr>
        <w:pStyle w:val="ListParagraph"/>
        <w:numPr>
          <w:ilvl w:val="0"/>
          <w:numId w:val="9"/>
        </w:numPr>
        <w:tabs>
          <w:tab w:pos="1929" w:val="left" w:leader="none"/>
        </w:tabs>
        <w:spacing w:line="312" w:lineRule="auto" w:before="1" w:after="0"/>
        <w:ind w:left="1082" w:right="426" w:firstLine="707"/>
        <w:jc w:val="both"/>
        <w:rPr>
          <w:sz w:val="24"/>
        </w:rPr>
      </w:pPr>
      <w:r>
        <w:rPr>
          <w:sz w:val="24"/>
        </w:rPr>
        <w:t>обеспечивается</w:t>
      </w:r>
      <w:r>
        <w:rPr>
          <w:spacing w:val="-2"/>
          <w:sz w:val="24"/>
        </w:rPr>
        <w:t> </w:t>
      </w:r>
      <w:r>
        <w:rPr>
          <w:sz w:val="24"/>
        </w:rPr>
        <w:t>централизация</w:t>
      </w:r>
      <w:r>
        <w:rPr>
          <w:spacing w:val="-3"/>
          <w:sz w:val="24"/>
        </w:rPr>
        <w:t> </w:t>
      </w:r>
      <w:r>
        <w:rPr>
          <w:sz w:val="24"/>
        </w:rPr>
        <w:t>закупок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порядке,</w:t>
      </w:r>
      <w:r>
        <w:rPr>
          <w:spacing w:val="-2"/>
          <w:sz w:val="24"/>
        </w:rPr>
        <w:t> </w:t>
      </w:r>
      <w:r>
        <w:rPr>
          <w:sz w:val="24"/>
        </w:rPr>
        <w:t>определенном</w:t>
      </w:r>
      <w:r>
        <w:rPr>
          <w:spacing w:val="-3"/>
          <w:sz w:val="24"/>
        </w:rPr>
        <w:t> </w:t>
      </w:r>
      <w:hyperlink r:id="rId18">
        <w:r>
          <w:rPr>
            <w:sz w:val="24"/>
          </w:rPr>
          <w:t>пунктом</w:t>
        </w:r>
        <w:r>
          <w:rPr>
            <w:spacing w:val="-2"/>
            <w:sz w:val="24"/>
          </w:rPr>
          <w:t> </w:t>
        </w:r>
        <w:r>
          <w:rPr>
            <w:sz w:val="24"/>
          </w:rPr>
          <w:t>7</w:t>
        </w:r>
        <w:r>
          <w:rPr>
            <w:spacing w:val="-2"/>
            <w:sz w:val="24"/>
          </w:rPr>
          <w:t> </w:t>
        </w:r>
        <w:r>
          <w:rPr>
            <w:sz w:val="24"/>
          </w:rPr>
          <w:t>статьи</w:t>
        </w:r>
      </w:hyperlink>
      <w:r>
        <w:rPr>
          <w:sz w:val="24"/>
        </w:rPr>
        <w:t> </w:t>
      </w:r>
      <w:hyperlink r:id="rId18">
        <w:r>
          <w:rPr>
            <w:sz w:val="24"/>
          </w:rPr>
          <w:t>26 Федерального закона «О контрактной системе в сфере закупок, товаров, работ, услуг</w:t>
        </w:r>
      </w:hyperlink>
      <w:r>
        <w:rPr>
          <w:sz w:val="24"/>
        </w:rPr>
        <w:t> </w:t>
      </w:r>
      <w:hyperlink r:id="rId18">
        <w:r>
          <w:rPr>
            <w:sz w:val="24"/>
          </w:rPr>
          <w:t>для обеспечения государственных и муниципальных нужд»</w:t>
        </w:r>
      </w:hyperlink>
      <w:r>
        <w:rPr>
          <w:sz w:val="24"/>
        </w:rPr>
        <w:t>;</w:t>
      </w:r>
    </w:p>
    <w:p>
      <w:pPr>
        <w:pStyle w:val="ListParagraph"/>
        <w:numPr>
          <w:ilvl w:val="0"/>
          <w:numId w:val="9"/>
        </w:numPr>
        <w:tabs>
          <w:tab w:pos="2061" w:val="left" w:leader="none"/>
        </w:tabs>
        <w:spacing w:line="312" w:lineRule="auto" w:before="0" w:after="0"/>
        <w:ind w:left="1082" w:right="424" w:firstLine="707"/>
        <w:jc w:val="right"/>
        <w:rPr>
          <w:sz w:val="24"/>
        </w:rPr>
      </w:pPr>
      <w:r>
        <w:rPr>
          <w:sz w:val="24"/>
        </w:rPr>
        <w:t>применяется</w:t>
      </w:r>
      <w:r>
        <w:rPr>
          <w:spacing w:val="80"/>
          <w:sz w:val="24"/>
        </w:rPr>
        <w:t> </w:t>
      </w:r>
      <w:r>
        <w:rPr>
          <w:sz w:val="24"/>
        </w:rPr>
        <w:t>национальный</w:t>
      </w:r>
      <w:r>
        <w:rPr>
          <w:spacing w:val="80"/>
          <w:sz w:val="24"/>
        </w:rPr>
        <w:t> </w:t>
      </w:r>
      <w:r>
        <w:rPr>
          <w:sz w:val="24"/>
        </w:rPr>
        <w:t>режим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соответствии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</w:t>
      </w:r>
      <w:r>
        <w:rPr>
          <w:spacing w:val="80"/>
          <w:sz w:val="24"/>
        </w:rPr>
        <w:t> </w:t>
      </w:r>
      <w:r>
        <w:rPr>
          <w:sz w:val="24"/>
        </w:rPr>
        <w:t>требованиями </w:t>
      </w:r>
      <w:hyperlink r:id="rId19">
        <w:r>
          <w:rPr>
            <w:sz w:val="24"/>
          </w:rPr>
          <w:t>статьи</w:t>
        </w:r>
      </w:hyperlink>
      <w:r>
        <w:rPr>
          <w:spacing w:val="80"/>
          <w:sz w:val="24"/>
        </w:rPr>
        <w:t> </w:t>
      </w:r>
      <w:hyperlink r:id="rId19">
        <w:r>
          <w:rPr>
            <w:sz w:val="24"/>
          </w:rPr>
          <w:t>14</w:t>
        </w:r>
        <w:r>
          <w:rPr>
            <w:spacing w:val="33"/>
            <w:sz w:val="24"/>
          </w:rPr>
          <w:t> </w:t>
        </w:r>
        <w:r>
          <w:rPr>
            <w:sz w:val="24"/>
          </w:rPr>
          <w:t>Федерального</w:t>
        </w:r>
        <w:r>
          <w:rPr>
            <w:spacing w:val="33"/>
            <w:sz w:val="24"/>
          </w:rPr>
          <w:t> </w:t>
        </w:r>
        <w:r>
          <w:rPr>
            <w:sz w:val="24"/>
          </w:rPr>
          <w:t>закона</w:t>
        </w:r>
        <w:r>
          <w:rPr>
            <w:spacing w:val="32"/>
            <w:sz w:val="24"/>
          </w:rPr>
          <w:t> </w:t>
        </w:r>
        <w:r>
          <w:rPr>
            <w:sz w:val="24"/>
          </w:rPr>
          <w:t>от</w:t>
        </w:r>
        <w:r>
          <w:rPr>
            <w:spacing w:val="34"/>
            <w:sz w:val="24"/>
          </w:rPr>
          <w:t> </w:t>
        </w:r>
        <w:r>
          <w:rPr>
            <w:sz w:val="24"/>
          </w:rPr>
          <w:t>5</w:t>
        </w:r>
        <w:r>
          <w:rPr>
            <w:spacing w:val="33"/>
            <w:sz w:val="24"/>
          </w:rPr>
          <w:t> </w:t>
        </w:r>
        <w:r>
          <w:rPr>
            <w:sz w:val="24"/>
          </w:rPr>
          <w:t>апреля</w:t>
        </w:r>
        <w:r>
          <w:rPr>
            <w:spacing w:val="34"/>
            <w:sz w:val="24"/>
          </w:rPr>
          <w:t> </w:t>
        </w:r>
        <w:r>
          <w:rPr>
            <w:sz w:val="24"/>
          </w:rPr>
          <w:t>2013</w:t>
        </w:r>
        <w:r>
          <w:rPr>
            <w:spacing w:val="35"/>
            <w:sz w:val="24"/>
          </w:rPr>
          <w:t> </w:t>
        </w:r>
        <w:r>
          <w:rPr>
            <w:sz w:val="24"/>
          </w:rPr>
          <w:t>г.</w:t>
        </w:r>
        <w:r>
          <w:rPr>
            <w:spacing w:val="39"/>
            <w:sz w:val="24"/>
          </w:rPr>
          <w:t> </w:t>
        </w:r>
        <w:r>
          <w:rPr>
            <w:sz w:val="24"/>
          </w:rPr>
          <w:t>№</w:t>
        </w:r>
        <w:r>
          <w:rPr>
            <w:spacing w:val="33"/>
            <w:sz w:val="24"/>
          </w:rPr>
          <w:t> </w:t>
        </w:r>
        <w:r>
          <w:rPr>
            <w:sz w:val="24"/>
          </w:rPr>
          <w:t>44-ФЗ</w:t>
        </w:r>
        <w:r>
          <w:rPr>
            <w:spacing w:val="38"/>
            <w:sz w:val="24"/>
          </w:rPr>
          <w:t> </w:t>
        </w:r>
        <w:r>
          <w:rPr>
            <w:sz w:val="24"/>
          </w:rPr>
          <w:t>«О</w:t>
        </w:r>
        <w:r>
          <w:rPr>
            <w:spacing w:val="35"/>
            <w:sz w:val="24"/>
          </w:rPr>
          <w:t> </w:t>
        </w:r>
        <w:r>
          <w:rPr>
            <w:sz w:val="24"/>
          </w:rPr>
          <w:t>контрактной</w:t>
        </w:r>
        <w:r>
          <w:rPr>
            <w:spacing w:val="34"/>
            <w:sz w:val="24"/>
          </w:rPr>
          <w:t> </w:t>
        </w:r>
        <w:r>
          <w:rPr>
            <w:sz w:val="24"/>
          </w:rPr>
          <w:t>системе</w:t>
        </w:r>
        <w:r>
          <w:rPr>
            <w:spacing w:val="32"/>
            <w:sz w:val="24"/>
          </w:rPr>
          <w:t> </w:t>
        </w:r>
        <w:r>
          <w:rPr>
            <w:sz w:val="24"/>
          </w:rPr>
          <w:t>в</w:t>
        </w:r>
        <w:r>
          <w:rPr>
            <w:spacing w:val="35"/>
            <w:sz w:val="24"/>
          </w:rPr>
          <w:t> </w:t>
        </w:r>
        <w:r>
          <w:rPr>
            <w:sz w:val="24"/>
          </w:rPr>
          <w:t>сфере</w:t>
        </w:r>
      </w:hyperlink>
      <w:r>
        <w:rPr>
          <w:sz w:val="24"/>
        </w:rPr>
        <w:t> </w:t>
      </w:r>
      <w:hyperlink r:id="rId19">
        <w:r>
          <w:rPr>
            <w:sz w:val="24"/>
          </w:rPr>
          <w:t>закупок товаров, работ, услуг для обеспечения государственных и муниципальных нужд».</w:t>
        </w:r>
      </w:hyperlink>
    </w:p>
    <w:p>
      <w:pPr>
        <w:pStyle w:val="BodyText"/>
        <w:spacing w:line="312" w:lineRule="auto" w:before="1"/>
        <w:ind w:right="435"/>
      </w:pPr>
      <w:r>
        <w:rPr/>
        <w:t>Кроме того, при осуществлении закупок субъектами Российской Федерации рекомендуется учесть:</w:t>
      </w:r>
    </w:p>
    <w:p>
      <w:pPr>
        <w:pStyle w:val="ListParagraph"/>
        <w:numPr>
          <w:ilvl w:val="0"/>
          <w:numId w:val="9"/>
        </w:numPr>
        <w:tabs>
          <w:tab w:pos="1989" w:val="left" w:leader="none"/>
        </w:tabs>
        <w:spacing w:line="312" w:lineRule="auto" w:before="0" w:after="0"/>
        <w:ind w:left="1082" w:right="432" w:firstLine="707"/>
        <w:jc w:val="both"/>
        <w:rPr>
          <w:sz w:val="24"/>
        </w:rPr>
      </w:pPr>
      <w:r>
        <w:rPr>
          <w:sz w:val="24"/>
        </w:rPr>
        <w:t>положения</w:t>
      </w:r>
      <w:r>
        <w:rPr>
          <w:spacing w:val="-3"/>
          <w:sz w:val="24"/>
        </w:rPr>
        <w:t> </w:t>
      </w:r>
      <w:hyperlink r:id="rId20">
        <w:r>
          <w:rPr>
            <w:sz w:val="24"/>
          </w:rPr>
          <w:t>постановления Правительства Российской Федерации от 3 декабря</w:t>
        </w:r>
      </w:hyperlink>
      <w:r>
        <w:rPr>
          <w:sz w:val="24"/>
        </w:rPr>
        <w:t> </w:t>
      </w:r>
      <w:hyperlink r:id="rId20">
        <w:r>
          <w:rPr>
            <w:sz w:val="24"/>
          </w:rPr>
          <w:t>2020 г. № 2013 «О минимальной доле закупок товаров российского происхождения»</w:t>
        </w:r>
      </w:hyperlink>
      <w:r>
        <w:rPr>
          <w:sz w:val="24"/>
        </w:rPr>
        <w:t>;</w:t>
      </w:r>
    </w:p>
    <w:p>
      <w:pPr>
        <w:pStyle w:val="ListParagraph"/>
        <w:numPr>
          <w:ilvl w:val="0"/>
          <w:numId w:val="9"/>
        </w:numPr>
        <w:tabs>
          <w:tab w:pos="1992" w:val="left" w:leader="none"/>
        </w:tabs>
        <w:spacing w:line="312" w:lineRule="auto" w:before="0" w:after="0"/>
        <w:ind w:left="1082" w:right="423" w:firstLine="707"/>
        <w:jc w:val="both"/>
        <w:rPr>
          <w:sz w:val="24"/>
        </w:rPr>
      </w:pPr>
      <w:r>
        <w:rPr>
          <w:sz w:val="24"/>
        </w:rPr>
        <w:t>положения</w:t>
      </w:r>
      <w:r>
        <w:rPr>
          <w:spacing w:val="-2"/>
          <w:sz w:val="24"/>
        </w:rPr>
        <w:t> </w:t>
      </w:r>
      <w:hyperlink r:id="rId21">
        <w:r>
          <w:rPr>
            <w:sz w:val="24"/>
          </w:rPr>
          <w:t>постановления Правительства Российской Федерации от 3 декабря</w:t>
        </w:r>
      </w:hyperlink>
      <w:r>
        <w:rPr>
          <w:sz w:val="24"/>
        </w:rPr>
        <w:t> </w:t>
      </w:r>
      <w:hyperlink r:id="rId21">
        <w:r>
          <w:rPr>
            <w:sz w:val="24"/>
          </w:rPr>
          <w:t>2020</w:t>
        </w:r>
        <w:r>
          <w:rPr>
            <w:spacing w:val="-3"/>
            <w:sz w:val="24"/>
          </w:rPr>
          <w:t> </w:t>
        </w:r>
        <w:r>
          <w:rPr>
            <w:sz w:val="24"/>
          </w:rPr>
          <w:t>г. № 2014 «О минимальной обязательной доле закупок российских товаров и ее</w:t>
        </w:r>
      </w:hyperlink>
      <w:r>
        <w:rPr>
          <w:sz w:val="24"/>
        </w:rPr>
        <w:t> </w:t>
      </w:r>
      <w:hyperlink r:id="rId21">
        <w:r>
          <w:rPr>
            <w:sz w:val="24"/>
          </w:rPr>
          <w:t>достижении заказчиком»</w:t>
        </w:r>
      </w:hyperlink>
      <w:r>
        <w:rPr>
          <w:spacing w:val="-7"/>
          <w:sz w:val="24"/>
        </w:rPr>
        <w:t> </w:t>
      </w:r>
      <w:r>
        <w:rPr>
          <w:sz w:val="24"/>
        </w:rPr>
        <w:t>(вместе с </w:t>
      </w:r>
      <w:hyperlink r:id="rId22">
        <w:r>
          <w:rPr>
            <w:sz w:val="24"/>
          </w:rPr>
          <w:t>«Положением о требованиях к содержанию и форме</w:t>
        </w:r>
      </w:hyperlink>
      <w:r>
        <w:rPr>
          <w:sz w:val="24"/>
        </w:rPr>
        <w:t> </w:t>
      </w:r>
      <w:hyperlink r:id="rId22">
        <w:r>
          <w:rPr>
            <w:sz w:val="24"/>
          </w:rPr>
          <w:t>отчета об объеме закупок российских товаров, в том числе товаров, поставляемых при</w:t>
        </w:r>
      </w:hyperlink>
      <w:r>
        <w:rPr>
          <w:sz w:val="24"/>
        </w:rPr>
        <w:t> </w:t>
      </w:r>
      <w:hyperlink r:id="rId22">
        <w:r>
          <w:rPr>
            <w:sz w:val="24"/>
          </w:rPr>
          <w:t>выполнении закупаемых работ, оказании закупаемых услуг, осуществленных в целях</w:t>
        </w:r>
      </w:hyperlink>
      <w:r>
        <w:rPr>
          <w:sz w:val="24"/>
        </w:rPr>
        <w:t> </w:t>
      </w:r>
      <w:hyperlink r:id="rId22">
        <w:r>
          <w:rPr>
            <w:sz w:val="24"/>
          </w:rPr>
          <w:t>достижения заказчиком минимальной обязательной доли закупок, о требованиях к</w:t>
        </w:r>
      </w:hyperlink>
      <w:r>
        <w:rPr>
          <w:sz w:val="24"/>
        </w:rPr>
        <w:t> </w:t>
      </w:r>
      <w:hyperlink r:id="rId22">
        <w:r>
          <w:rPr>
            <w:sz w:val="24"/>
          </w:rPr>
          <w:t>содержанию обоснования невозможности достижения заказчиком минимальной</w:t>
        </w:r>
      </w:hyperlink>
      <w:r>
        <w:rPr>
          <w:sz w:val="24"/>
        </w:rPr>
        <w:t> </w:t>
      </w:r>
      <w:hyperlink r:id="rId22">
        <w:r>
          <w:rPr>
            <w:sz w:val="24"/>
          </w:rPr>
          <w:t>обязательной доли закупок российских товаров (в том числе товаров, поставляемых при</w:t>
        </w:r>
      </w:hyperlink>
      <w:r>
        <w:rPr>
          <w:sz w:val="24"/>
        </w:rPr>
        <w:t> </w:t>
      </w:r>
      <w:hyperlink r:id="rId22">
        <w:r>
          <w:rPr>
            <w:sz w:val="24"/>
          </w:rPr>
          <w:t>выполнении закупаемых работ, оказании закупаемых услуг) отдельных видов, при</w:t>
        </w:r>
      </w:hyperlink>
      <w:r>
        <w:rPr>
          <w:sz w:val="24"/>
        </w:rPr>
        <w:t> </w:t>
      </w:r>
      <w:hyperlink r:id="rId22">
        <w:r>
          <w:rPr>
            <w:sz w:val="24"/>
          </w:rPr>
          <w:t>осуществлении закупок которых установлены ограничения допуска товаров,</w:t>
        </w:r>
      </w:hyperlink>
      <w:r>
        <w:rPr>
          <w:sz w:val="24"/>
        </w:rPr>
        <w:t> </w:t>
      </w:r>
      <w:hyperlink r:id="rId22">
        <w:r>
          <w:rPr>
            <w:sz w:val="24"/>
          </w:rPr>
          <w:t>происходящих из иностранных государств, о порядке подготовки и размещения в единой</w:t>
        </w:r>
      </w:hyperlink>
      <w:r>
        <w:rPr>
          <w:sz w:val="24"/>
        </w:rPr>
        <w:t> </w:t>
      </w:r>
      <w:hyperlink r:id="rId22">
        <w:r>
          <w:rPr>
            <w:sz w:val="24"/>
          </w:rPr>
          <w:t>информационной системе в сфере закупок таких отчета и обоснования»</w:t>
        </w:r>
      </w:hyperlink>
      <w:r>
        <w:rPr>
          <w:sz w:val="24"/>
        </w:rPr>
        <w:t>, </w:t>
      </w:r>
      <w:hyperlink r:id="rId23">
        <w:r>
          <w:rPr>
            <w:sz w:val="24"/>
          </w:rPr>
          <w:t>«Положением о</w:t>
        </w:r>
      </w:hyperlink>
      <w:r>
        <w:rPr>
          <w:sz w:val="24"/>
        </w:rPr>
        <w:t> </w:t>
      </w:r>
      <w:hyperlink r:id="rId23">
        <w:r>
          <w:rPr>
            <w:sz w:val="24"/>
          </w:rPr>
          <w:t>порядке, критериях и последствии проведения оценки выполнения заказчиком</w:t>
        </w:r>
      </w:hyperlink>
      <w:r>
        <w:rPr>
          <w:sz w:val="24"/>
        </w:rPr>
        <w:t> </w:t>
      </w:r>
      <w:hyperlink r:id="rId23">
        <w:r>
          <w:rPr>
            <w:sz w:val="24"/>
          </w:rPr>
          <w:t>обязанности достижения минимальной обязательной доли закупок российских товаров (в</w:t>
        </w:r>
      </w:hyperlink>
      <w:r>
        <w:rPr>
          <w:sz w:val="24"/>
        </w:rPr>
        <w:t> </w:t>
      </w:r>
      <w:hyperlink r:id="rId23">
        <w:r>
          <w:rPr>
            <w:sz w:val="24"/>
          </w:rPr>
          <w:t>том числе товаров, поставляемых при выполнении закупаемых работ, оказании</w:t>
        </w:r>
      </w:hyperlink>
      <w:r>
        <w:rPr>
          <w:sz w:val="24"/>
        </w:rPr>
        <w:t> </w:t>
      </w:r>
      <w:hyperlink r:id="rId23">
        <w:r>
          <w:rPr>
            <w:sz w:val="24"/>
          </w:rPr>
          <w:t>закупаемых услуг) отдельных видов, при осуществлении закупок которых установлены</w:t>
        </w:r>
      </w:hyperlink>
      <w:r>
        <w:rPr>
          <w:sz w:val="24"/>
        </w:rPr>
        <w:t> </w:t>
      </w:r>
      <w:hyperlink r:id="rId23">
        <w:r>
          <w:rPr>
            <w:sz w:val="24"/>
          </w:rPr>
          <w:t>ограничения допуска товаров, происходящих из иностранных государств»</w:t>
        </w:r>
      </w:hyperlink>
      <w:r>
        <w:rPr>
          <w:sz w:val="24"/>
        </w:rPr>
        <w:t>).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before="155"/>
        <w:ind w:left="0" w:right="426" w:firstLine="0"/>
        <w:jc w:val="right"/>
      </w:pPr>
      <w:r>
        <w:rPr/>
        <w:t>Приложение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Heading1"/>
        <w:spacing w:before="187"/>
        <w:ind w:left="1576" w:firstLine="0"/>
      </w:pPr>
      <w:r>
        <w:rPr/>
        <w:t>Комплекс</w:t>
      </w:r>
      <w:r>
        <w:rPr>
          <w:spacing w:val="-7"/>
        </w:rPr>
        <w:t> </w:t>
      </w:r>
      <w:r>
        <w:rPr/>
        <w:t>мер</w:t>
      </w:r>
      <w:r>
        <w:rPr>
          <w:spacing w:val="-4"/>
        </w:rPr>
        <w:t> </w:t>
      </w:r>
      <w:r>
        <w:rPr/>
        <w:t>(дорожная</w:t>
      </w:r>
      <w:r>
        <w:rPr>
          <w:spacing w:val="-4"/>
        </w:rPr>
        <w:t> </w:t>
      </w:r>
      <w:r>
        <w:rPr/>
        <w:t>карта)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созданию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функционированию</w:t>
      </w:r>
      <w:r>
        <w:rPr>
          <w:spacing w:val="-4"/>
        </w:rPr>
        <w:t> </w:t>
      </w:r>
      <w:r>
        <w:rPr>
          <w:spacing w:val="-2"/>
        </w:rPr>
        <w:t>Центров</w:t>
      </w:r>
    </w:p>
    <w:p>
      <w:pPr>
        <w:pStyle w:val="BodyText"/>
        <w:spacing w:before="2"/>
        <w:ind w:left="0" w:firstLine="0"/>
        <w:jc w:val="left"/>
        <w:rPr>
          <w:b/>
          <w:sz w:val="16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3248"/>
        <w:gridCol w:w="2125"/>
        <w:gridCol w:w="2152"/>
        <w:gridCol w:w="2123"/>
      </w:tblGrid>
      <w:tr>
        <w:trPr>
          <w:trHeight w:val="551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248" w:type="dxa"/>
          </w:tcPr>
          <w:p>
            <w:pPr>
              <w:pStyle w:val="TableParagraph"/>
              <w:spacing w:line="273" w:lineRule="exact"/>
              <w:ind w:left="8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>
            <w:pPr>
              <w:pStyle w:val="TableParagraph"/>
              <w:spacing w:line="259" w:lineRule="exact"/>
              <w:ind w:left="8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25" w:type="dxa"/>
          </w:tcPr>
          <w:p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152" w:type="dxa"/>
          </w:tcPr>
          <w:p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2123" w:type="dxa"/>
          </w:tcPr>
          <w:p>
            <w:pPr>
              <w:pStyle w:val="TableParagraph"/>
              <w:spacing w:line="273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</w:tr>
      <w:tr>
        <w:trPr>
          <w:trHeight w:val="3312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4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Утверждены: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46" w:val="left" w:leader="none"/>
                <w:tab w:pos="1631" w:val="left" w:leader="none"/>
                <w:tab w:pos="3008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должностное лицо в </w:t>
            </w:r>
            <w:r>
              <w:rPr>
                <w:spacing w:val="-2"/>
                <w:sz w:val="24"/>
              </w:rPr>
              <w:t>составе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регионального </w:t>
            </w:r>
            <w:r>
              <w:rPr>
                <w:sz w:val="24"/>
              </w:rPr>
              <w:t>ведомственного проектного офиса, ответственное за </w:t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Центра;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93" w:val="left" w:leader="none"/>
              </w:tabs>
              <w:spacing w:line="240" w:lineRule="auto" w:before="0" w:after="0"/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типовое Положение </w:t>
            </w:r>
            <w:r>
              <w:rPr>
                <w:sz w:val="24"/>
              </w:rPr>
              <w:t>о деятельности Центра</w:t>
            </w:r>
          </w:p>
        </w:tc>
        <w:tc>
          <w:tcPr>
            <w:tcW w:w="2125" w:type="dxa"/>
          </w:tcPr>
          <w:p>
            <w:pPr>
              <w:pStyle w:val="TableParagraph"/>
              <w:ind w:left="407" w:hanging="82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 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Распорядительный </w:t>
            </w:r>
            <w:r>
              <w:rPr>
                <w:sz w:val="24"/>
              </w:rPr>
              <w:t>акт регионального </w:t>
            </w:r>
            <w:r>
              <w:rPr>
                <w:spacing w:val="-2"/>
                <w:sz w:val="24"/>
              </w:rPr>
              <w:t>органа исполнительной</w:t>
            </w:r>
          </w:p>
          <w:p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власти,</w:t>
            </w:r>
          </w:p>
          <w:p>
            <w:pPr>
              <w:pStyle w:val="TableParagraph"/>
              <w:ind w:left="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осуществляющего государственное </w:t>
            </w:r>
            <w:r>
              <w:rPr>
                <w:sz w:val="24"/>
              </w:rPr>
              <w:t>управление в</w:t>
            </w:r>
          </w:p>
          <w:p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образования (далее –</w:t>
            </w:r>
          </w:p>
          <w:p>
            <w:pPr>
              <w:pStyle w:val="TableParagraph"/>
              <w:spacing w:line="270" w:lineRule="atLeast"/>
              <w:ind w:left="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распорядительный </w:t>
            </w:r>
            <w:r>
              <w:rPr>
                <w:sz w:val="24"/>
              </w:rPr>
              <w:t>акт РОИВ)</w:t>
            </w:r>
          </w:p>
        </w:tc>
        <w:tc>
          <w:tcPr>
            <w:tcW w:w="2123" w:type="dxa"/>
          </w:tcPr>
          <w:p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позднее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1655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4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Сформирован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согласован инфраструктурный лист</w:t>
            </w:r>
          </w:p>
        </w:tc>
        <w:tc>
          <w:tcPr>
            <w:tcW w:w="2125" w:type="dxa"/>
          </w:tcPr>
          <w:p>
            <w:pPr>
              <w:pStyle w:val="TableParagraph"/>
              <w:ind w:left="362" w:right="317" w:hanging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 координатор, Федеральный 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  <w:p>
            <w:pPr>
              <w:pStyle w:val="TableParagraph"/>
              <w:ind w:left="267" w:right="26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Федерального </w:t>
            </w:r>
            <w:r>
              <w:rPr>
                <w:sz w:val="24"/>
              </w:rPr>
              <w:t>координатора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распорядительный </w:t>
            </w:r>
            <w:r>
              <w:rPr>
                <w:sz w:val="24"/>
              </w:rPr>
              <w:t>акт РОИВ</w:t>
            </w:r>
          </w:p>
        </w:tc>
        <w:tc>
          <w:tcPr>
            <w:tcW w:w="2123" w:type="dxa"/>
          </w:tcPr>
          <w:p>
            <w:pPr>
              <w:pStyle w:val="TableParagraph"/>
              <w:ind w:left="266" w:right="114" w:hanging="144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графику, </w:t>
            </w:r>
            <w:r>
              <w:rPr>
                <w:spacing w:val="-2"/>
                <w:sz w:val="24"/>
              </w:rPr>
              <w:t>направляемому Федеральным координатором</w:t>
            </w:r>
          </w:p>
        </w:tc>
      </w:tr>
      <w:tr>
        <w:trPr>
          <w:trHeight w:val="828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Объявлены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закупки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 работ, услуг для создания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Центров</w:t>
            </w:r>
          </w:p>
        </w:tc>
        <w:tc>
          <w:tcPr>
            <w:tcW w:w="2125" w:type="dxa"/>
          </w:tcPr>
          <w:p>
            <w:pPr>
              <w:pStyle w:val="TableParagraph"/>
              <w:ind w:left="407" w:hanging="82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 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Извещения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проведении</w:t>
            </w:r>
          </w:p>
          <w:p>
            <w:pPr>
              <w:pStyle w:val="TableParagraph"/>
              <w:spacing w:line="264" w:lineRule="exact"/>
              <w:ind w:left="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закупок</w:t>
            </w:r>
          </w:p>
        </w:tc>
        <w:tc>
          <w:tcPr>
            <w:tcW w:w="2123" w:type="dxa"/>
          </w:tcPr>
          <w:p>
            <w:pPr>
              <w:pStyle w:val="TableParagraph"/>
              <w:ind w:left="718" w:right="86" w:hanging="51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позднее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мая X года</w:t>
            </w:r>
          </w:p>
        </w:tc>
      </w:tr>
      <w:tr>
        <w:trPr>
          <w:trHeight w:val="830" w:hRule="atLeast"/>
        </w:trPr>
        <w:tc>
          <w:tcPr>
            <w:tcW w:w="706" w:type="dxa"/>
          </w:tcPr>
          <w:p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48" w:type="dxa"/>
          </w:tcPr>
          <w:p>
            <w:pPr>
              <w:pStyle w:val="TableParagraph"/>
              <w:tabs>
                <w:tab w:pos="2281" w:val="left" w:leader="none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проекты </w:t>
            </w:r>
            <w:r>
              <w:rPr>
                <w:sz w:val="24"/>
              </w:rPr>
              <w:t>зонирования Центров</w:t>
            </w:r>
          </w:p>
        </w:tc>
        <w:tc>
          <w:tcPr>
            <w:tcW w:w="2125" w:type="dxa"/>
          </w:tcPr>
          <w:p>
            <w:pPr>
              <w:pStyle w:val="TableParagraph"/>
              <w:ind w:left="407" w:hanging="82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 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ind w:left="558" w:hanging="454"/>
              <w:rPr>
                <w:sz w:val="24"/>
              </w:rPr>
            </w:pPr>
            <w:r>
              <w:rPr>
                <w:spacing w:val="-2"/>
                <w:sz w:val="24"/>
              </w:rPr>
              <w:t>Распорядительный </w:t>
            </w:r>
            <w:r>
              <w:rPr>
                <w:sz w:val="24"/>
              </w:rPr>
              <w:t>акт РОИВ</w:t>
            </w:r>
          </w:p>
        </w:tc>
        <w:tc>
          <w:tcPr>
            <w:tcW w:w="2123" w:type="dxa"/>
          </w:tcPr>
          <w:p>
            <w:pPr>
              <w:pStyle w:val="TableParagraph"/>
              <w:ind w:left="718" w:right="86" w:hanging="51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позднее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мая X года</w:t>
            </w:r>
          </w:p>
        </w:tc>
      </w:tr>
      <w:tr>
        <w:trPr>
          <w:trHeight w:val="1931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48" w:type="dxa"/>
          </w:tcPr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Проведен мониторинг работ по приведению площадок Центров в соответствие с </w:t>
            </w:r>
            <w:r>
              <w:rPr>
                <w:spacing w:val="-2"/>
                <w:sz w:val="24"/>
              </w:rPr>
              <w:t>методическими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25" w:type="dxa"/>
          </w:tcPr>
          <w:p>
            <w:pPr>
              <w:pStyle w:val="TableParagraph"/>
              <w:ind w:left="407" w:hanging="82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 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ind w:left="351" w:right="349" w:firstLine="1"/>
              <w:jc w:val="center"/>
              <w:rPr>
                <w:sz w:val="24"/>
              </w:rPr>
            </w:pPr>
            <w:r>
              <w:rPr>
                <w:sz w:val="24"/>
              </w:rPr>
              <w:t>По форме, </w:t>
            </w:r>
            <w:r>
              <w:rPr>
                <w:spacing w:val="-2"/>
                <w:sz w:val="24"/>
              </w:rPr>
              <w:t>определяемой</w:t>
            </w:r>
          </w:p>
          <w:p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Минпросвещения </w:t>
            </w:r>
            <w:r>
              <w:rPr>
                <w:sz w:val="24"/>
              </w:rPr>
              <w:t>России или</w:t>
            </w:r>
          </w:p>
          <w:p>
            <w:pPr>
              <w:pStyle w:val="TableParagraph"/>
              <w:ind w:left="282" w:right="27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Федеральным координатором</w:t>
            </w:r>
          </w:p>
        </w:tc>
        <w:tc>
          <w:tcPr>
            <w:tcW w:w="2123" w:type="dxa"/>
          </w:tcPr>
          <w:p>
            <w:pPr>
              <w:pStyle w:val="TableParagraph"/>
              <w:ind w:left="173" w:right="114" w:hanging="4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августа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z w:val="24"/>
              </w:rPr>
              <w:t>, далее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ежегодно</w:t>
            </w:r>
          </w:p>
        </w:tc>
      </w:tr>
      <w:tr>
        <w:trPr>
          <w:trHeight w:val="1380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48" w:type="dxa"/>
          </w:tcPr>
          <w:p>
            <w:pPr>
              <w:pStyle w:val="TableParagraph"/>
              <w:tabs>
                <w:tab w:pos="2627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Не менее 50% сотрудников Центра прошли обучение по </w:t>
            </w:r>
            <w:r>
              <w:rPr>
                <w:spacing w:val="-2"/>
                <w:sz w:val="24"/>
              </w:rPr>
              <w:t>программам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ДПП </w:t>
            </w:r>
            <w:r>
              <w:rPr>
                <w:sz w:val="24"/>
              </w:rPr>
              <w:t>Федерального координатора</w:t>
            </w:r>
          </w:p>
        </w:tc>
        <w:tc>
          <w:tcPr>
            <w:tcW w:w="2125" w:type="dxa"/>
          </w:tcPr>
          <w:p>
            <w:pPr>
              <w:pStyle w:val="TableParagraph"/>
              <w:ind w:left="362" w:right="317" w:hanging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 координатор, Федеральный 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ind w:left="469" w:right="197" w:hanging="267"/>
              <w:rPr>
                <w:sz w:val="24"/>
              </w:rPr>
            </w:pPr>
            <w:r>
              <w:rPr>
                <w:sz w:val="24"/>
              </w:rPr>
              <w:t>Удостоверения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повышении</w:t>
            </w:r>
          </w:p>
          <w:p>
            <w:pPr>
              <w:pStyle w:val="TableParagraph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123" w:type="dxa"/>
          </w:tcPr>
          <w:p>
            <w:pPr>
              <w:pStyle w:val="TableParagraph"/>
              <w:spacing w:line="268" w:lineRule="exact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1379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4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Центров</w:t>
            </w:r>
          </w:p>
        </w:tc>
        <w:tc>
          <w:tcPr>
            <w:tcW w:w="2125" w:type="dxa"/>
          </w:tcPr>
          <w:p>
            <w:pPr>
              <w:pStyle w:val="TableParagraph"/>
              <w:ind w:left="407" w:hanging="82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 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ind w:left="131" w:firstLine="3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 </w:t>
            </w:r>
            <w:r>
              <w:rPr>
                <w:sz w:val="24"/>
              </w:rPr>
              <w:t>освещение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СМИ</w:t>
            </w:r>
          </w:p>
        </w:tc>
        <w:tc>
          <w:tcPr>
            <w:tcW w:w="2123" w:type="dxa"/>
          </w:tcPr>
          <w:p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1380" w:hRule="atLeast"/>
        </w:trPr>
        <w:tc>
          <w:tcPr>
            <w:tcW w:w="706" w:type="dxa"/>
          </w:tcPr>
          <w:p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48" w:type="dxa"/>
          </w:tcPr>
          <w:p>
            <w:pPr>
              <w:pStyle w:val="TableParagraph"/>
              <w:tabs>
                <w:tab w:pos="3008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Ежеквартальный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мониторинг выполнения показателей </w:t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Центров</w:t>
            </w:r>
          </w:p>
        </w:tc>
        <w:tc>
          <w:tcPr>
            <w:tcW w:w="2125" w:type="dxa"/>
          </w:tcPr>
          <w:p>
            <w:pPr>
              <w:pStyle w:val="TableParagraph"/>
              <w:ind w:left="407" w:hanging="82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 координатор</w:t>
            </w:r>
          </w:p>
        </w:tc>
        <w:tc>
          <w:tcPr>
            <w:tcW w:w="2152" w:type="dxa"/>
          </w:tcPr>
          <w:p>
            <w:pPr>
              <w:pStyle w:val="TableParagraph"/>
              <w:spacing w:line="268" w:lineRule="exact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о</w:t>
            </w:r>
          </w:p>
          <w:p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 показателей</w:t>
            </w:r>
          </w:p>
          <w:p>
            <w:pPr>
              <w:pStyle w:val="TableParagraph"/>
              <w:spacing w:line="270" w:lineRule="atLeas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Федеральному координатору</w:t>
            </w:r>
          </w:p>
        </w:tc>
        <w:tc>
          <w:tcPr>
            <w:tcW w:w="2123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октября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года, далее –</w:t>
            </w:r>
          </w:p>
          <w:p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течение 2 лет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before="155"/>
        <w:ind w:left="0" w:right="426" w:firstLine="0"/>
        <w:jc w:val="right"/>
      </w:pPr>
      <w:r>
        <w:rPr/>
        <w:t>Приложение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>
          <w:spacing w:val="-10"/>
        </w:rPr>
        <w:t>2</w:t>
      </w:r>
    </w:p>
    <w:p>
      <w:pPr>
        <w:pStyle w:val="Heading1"/>
        <w:spacing w:line="256" w:lineRule="auto" w:before="190"/>
        <w:ind w:left="2495" w:hanging="788"/>
      </w:pPr>
      <w:r>
        <w:rPr/>
        <w:t>Перечень</w:t>
      </w:r>
      <w:r>
        <w:rPr>
          <w:spacing w:val="-7"/>
        </w:rPr>
        <w:t> </w:t>
      </w:r>
      <w:r>
        <w:rPr/>
        <w:t>показателей</w:t>
      </w:r>
      <w:r>
        <w:rPr>
          <w:spacing w:val="-7"/>
        </w:rPr>
        <w:t> </w:t>
      </w:r>
      <w:r>
        <w:rPr/>
        <w:t>эффективности</w:t>
      </w:r>
      <w:r>
        <w:rPr>
          <w:spacing w:val="-7"/>
        </w:rPr>
        <w:t> </w:t>
      </w:r>
      <w:r>
        <w:rPr/>
        <w:t>центров</w:t>
      </w:r>
      <w:r>
        <w:rPr>
          <w:spacing w:val="-7"/>
        </w:rPr>
        <w:t> </w:t>
      </w:r>
      <w:r>
        <w:rPr/>
        <w:t>непрерывного</w:t>
      </w:r>
      <w:r>
        <w:rPr>
          <w:spacing w:val="-3"/>
        </w:rPr>
        <w:t> </w:t>
      </w:r>
      <w:r>
        <w:rPr/>
        <w:t>повышения профессионального мастерства педагогических работников</w:t>
      </w:r>
    </w:p>
    <w:p>
      <w:pPr>
        <w:pStyle w:val="BodyText"/>
        <w:spacing w:before="5"/>
        <w:ind w:left="0" w:firstLine="0"/>
        <w:jc w:val="left"/>
        <w:rPr>
          <w:b/>
          <w:sz w:val="14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6378"/>
        <w:gridCol w:w="3546"/>
      </w:tblGrid>
      <w:tr>
        <w:trPr>
          <w:trHeight w:val="275" w:hRule="atLeast"/>
        </w:trPr>
        <w:tc>
          <w:tcPr>
            <w:tcW w:w="711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37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индикатора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показателя</w:t>
            </w:r>
          </w:p>
        </w:tc>
        <w:tc>
          <w:tcPr>
            <w:tcW w:w="3546" w:type="dxa"/>
          </w:tcPr>
          <w:p>
            <w:pPr>
              <w:pStyle w:val="TableParagraph"/>
              <w:spacing w:line="256" w:lineRule="exact"/>
              <w:ind w:left="118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значение,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>
        <w:trPr>
          <w:trHeight w:val="1379" w:hRule="atLeast"/>
        </w:trPr>
        <w:tc>
          <w:tcPr>
            <w:tcW w:w="711" w:type="dxa"/>
          </w:tcPr>
          <w:p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78" w:type="dxa"/>
          </w:tcPr>
          <w:p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управленческих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кадров, для которых в Центрах разработаны индивидуальные образовательные маршруты на основе результатов диагностики профессиональных компетенций</w:t>
            </w:r>
          </w:p>
        </w:tc>
        <w:tc>
          <w:tcPr>
            <w:tcW w:w="3546" w:type="dxa"/>
          </w:tcPr>
          <w:p>
            <w:pPr>
              <w:pStyle w:val="TableParagraph"/>
              <w:ind w:left="347" w:right="339" w:hanging="1"/>
              <w:jc w:val="center"/>
              <w:rPr>
                <w:sz w:val="24"/>
              </w:rPr>
            </w:pPr>
            <w:r>
              <w:rPr>
                <w:sz w:val="24"/>
              </w:rPr>
              <w:t>10% от общей численности педагогических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работников субъекта Российской</w:t>
            </w:r>
          </w:p>
          <w:p>
            <w:pPr>
              <w:pStyle w:val="TableParagraph"/>
              <w:spacing w:line="270" w:lineRule="atLeast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4"/>
                <w:sz w:val="24"/>
              </w:rPr>
              <w:t>5%)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78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сотрудников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Центра,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прошедших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базе Федерального координатора</w:t>
            </w:r>
          </w:p>
        </w:tc>
        <w:tc>
          <w:tcPr>
            <w:tcW w:w="3546" w:type="dxa"/>
          </w:tcPr>
          <w:p>
            <w:pPr>
              <w:pStyle w:val="TableParagraph"/>
              <w:ind w:left="280" w:right="272" w:firstLine="2"/>
              <w:jc w:val="center"/>
              <w:rPr>
                <w:sz w:val="24"/>
              </w:rPr>
            </w:pPr>
            <w:r>
              <w:rPr>
                <w:sz w:val="24"/>
              </w:rPr>
              <w:t>100% от общего количества сотрудников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открытия</w:t>
            </w:r>
          </w:p>
          <w:p>
            <w:pPr>
              <w:pStyle w:val="TableParagraph"/>
              <w:spacing w:line="264" w:lineRule="exact"/>
              <w:ind w:left="118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50%)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78" w:type="dxa"/>
          </w:tcPr>
          <w:p>
            <w:pPr>
              <w:pStyle w:val="TableParagraph"/>
              <w:tabs>
                <w:tab w:pos="1657" w:val="left" w:leader="none"/>
                <w:tab w:pos="4674" w:val="left" w:leader="none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проведенных мероприятий регионального уровня в рамках функционирования единой федеральной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научно-методического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сопровождения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управленческих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3546" w:type="dxa"/>
          </w:tcPr>
          <w:p>
            <w:pPr>
              <w:pStyle w:val="TableParagraph"/>
              <w:spacing w:line="268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 4 </w:t>
            </w:r>
            <w:r>
              <w:rPr>
                <w:spacing w:val="-5"/>
                <w:sz w:val="24"/>
              </w:rPr>
              <w:t>ед.</w:t>
            </w:r>
          </w:p>
          <w:p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4"/>
                <w:sz w:val="24"/>
              </w:rPr>
              <w:t>ед.)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78" w:type="dxa"/>
          </w:tcPr>
          <w:p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Доля образовательных организаций субъекта Российской Федерации, принявших участие в программах повышения квалификации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управленческих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(руководителей</w:t>
            </w:r>
            <w:r>
              <w:rPr>
                <w:spacing w:val="7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руководителей)</w:t>
            </w:r>
          </w:p>
        </w:tc>
        <w:tc>
          <w:tcPr>
            <w:tcW w:w="3546" w:type="dxa"/>
          </w:tcPr>
          <w:p>
            <w:pPr>
              <w:pStyle w:val="TableParagraph"/>
              <w:spacing w:line="268" w:lineRule="exact"/>
              <w:ind w:left="118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>
        <w:trPr>
          <w:trHeight w:val="1380" w:hRule="atLeast"/>
        </w:trPr>
        <w:tc>
          <w:tcPr>
            <w:tcW w:w="711" w:type="dxa"/>
          </w:tcPr>
          <w:p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78" w:type="dxa"/>
          </w:tcPr>
          <w:p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Доля общеобразовательных организаций, образовательных организаций дополнительного образования и профессиональных образовательных организаций, реализующих</w:t>
            </w:r>
            <w:r>
              <w:rPr>
                <w:spacing w:val="69"/>
                <w:sz w:val="24"/>
              </w:rPr>
              <w:t>    </w:t>
            </w:r>
            <w:r>
              <w:rPr>
                <w:sz w:val="24"/>
              </w:rPr>
              <w:t>целевую</w:t>
            </w:r>
            <w:r>
              <w:rPr>
                <w:spacing w:val="70"/>
                <w:sz w:val="24"/>
              </w:rPr>
              <w:t>    </w:t>
            </w:r>
            <w:r>
              <w:rPr>
                <w:sz w:val="24"/>
              </w:rPr>
              <w:t>модель</w:t>
            </w:r>
            <w:r>
              <w:rPr>
                <w:spacing w:val="69"/>
                <w:sz w:val="24"/>
              </w:rPr>
              <w:t>    </w:t>
            </w:r>
            <w:r>
              <w:rPr>
                <w:spacing w:val="-2"/>
                <w:sz w:val="24"/>
              </w:rPr>
              <w:t>наставничества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3546" w:type="dxa"/>
          </w:tcPr>
          <w:p>
            <w:pPr>
              <w:pStyle w:val="TableParagraph"/>
              <w:ind w:left="575" w:right="566" w:firstLine="2"/>
              <w:jc w:val="center"/>
              <w:rPr>
                <w:sz w:val="24"/>
              </w:rPr>
            </w:pPr>
            <w:r>
              <w:rPr>
                <w:sz w:val="24"/>
              </w:rPr>
              <w:t>100% школ субъекта Российской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Федерации (в год открытия 10%)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78" w:type="dxa"/>
          </w:tcPr>
          <w:p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 общеобразовательных организаций, прошедших повышение квалификации, в том числе</w:t>
            </w:r>
            <w:r>
              <w:rPr>
                <w:spacing w:val="77"/>
                <w:w w:val="150"/>
                <w:sz w:val="24"/>
              </w:rPr>
              <w:t>   </w:t>
            </w:r>
            <w:r>
              <w:rPr>
                <w:sz w:val="24"/>
              </w:rPr>
              <w:t>в</w:t>
            </w:r>
            <w:r>
              <w:rPr>
                <w:spacing w:val="77"/>
                <w:w w:val="150"/>
                <w:sz w:val="24"/>
              </w:rPr>
              <w:t>   </w:t>
            </w:r>
            <w:r>
              <w:rPr>
                <w:sz w:val="24"/>
              </w:rPr>
              <w:t>центрах</w:t>
            </w:r>
            <w:r>
              <w:rPr>
                <w:spacing w:val="77"/>
                <w:w w:val="150"/>
                <w:sz w:val="24"/>
              </w:rPr>
              <w:t>   </w:t>
            </w:r>
            <w:r>
              <w:rPr>
                <w:sz w:val="24"/>
              </w:rPr>
              <w:t>непрерывного</w:t>
            </w:r>
            <w:r>
              <w:rPr>
                <w:spacing w:val="77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повышения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3546" w:type="dxa"/>
          </w:tcPr>
          <w:p>
            <w:pPr>
              <w:pStyle w:val="TableParagraph"/>
              <w:spacing w:before="131"/>
              <w:ind w:left="119" w:firstLine="120"/>
              <w:rPr>
                <w:sz w:val="24"/>
              </w:rPr>
            </w:pPr>
            <w:r>
              <w:rPr>
                <w:sz w:val="24"/>
              </w:rPr>
              <w:t>В соответствии с показателем Паспорта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left="623"/>
              <w:rPr>
                <w:sz w:val="24"/>
              </w:rPr>
            </w:pPr>
            <w:r>
              <w:rPr>
                <w:sz w:val="24"/>
              </w:rPr>
              <w:t>«Современная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школа»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49" w:footer="0" w:top="960" w:bottom="280" w:left="620" w:right="420"/>
        </w:sectPr>
      </w:pPr>
    </w:p>
    <w:p>
      <w:pPr>
        <w:pStyle w:val="BodyText"/>
        <w:spacing w:before="71"/>
        <w:ind w:left="0" w:firstLine="0"/>
        <w:jc w:val="left"/>
        <w:rPr>
          <w:b/>
        </w:rPr>
      </w:pPr>
    </w:p>
    <w:p>
      <w:pPr>
        <w:pStyle w:val="BodyText"/>
        <w:ind w:left="0" w:right="811" w:firstLine="0"/>
        <w:jc w:val="right"/>
      </w:pPr>
      <w:r>
        <w:rPr/>
        <w:t>Приложение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>
          <w:spacing w:val="-10"/>
        </w:rPr>
        <w:t>3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 w:after="4"/>
        <w:ind w:left="2774" w:right="1296" w:hanging="2262"/>
        <w:jc w:val="left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оборудования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мебели,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том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числе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средств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воспитания,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создании центра непрерывного повышения профессионального мастерства педагогических работников</w:t>
      </w: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832" w:hRule="atLeast"/>
        </w:trPr>
        <w:tc>
          <w:tcPr>
            <w:tcW w:w="775" w:type="dxa"/>
          </w:tcPr>
          <w:p>
            <w:pPr>
              <w:pStyle w:val="TableParagraph"/>
              <w:spacing w:before="275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894" w:type="dxa"/>
          </w:tcPr>
          <w:p>
            <w:pPr>
              <w:pStyle w:val="TableParagraph"/>
              <w:spacing w:before="275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0514" w:type="dxa"/>
          </w:tcPr>
          <w:p>
            <w:pPr>
              <w:pStyle w:val="TableParagraph"/>
              <w:spacing w:before="27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примерные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характеристики</w:t>
            </w:r>
          </w:p>
        </w:tc>
        <w:tc>
          <w:tcPr>
            <w:tcW w:w="1561" w:type="dxa"/>
          </w:tcPr>
          <w:p>
            <w:pPr>
              <w:pStyle w:val="TableParagraph"/>
              <w:spacing w:before="138"/>
              <w:ind w:left="419" w:right="218" w:hanging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Рекоменд. кол-во</w:t>
            </w:r>
          </w:p>
        </w:tc>
        <w:tc>
          <w:tcPr>
            <w:tcW w:w="855" w:type="dxa"/>
          </w:tcPr>
          <w:p>
            <w:pPr>
              <w:pStyle w:val="TableParagraph"/>
              <w:spacing w:before="138"/>
              <w:ind w:left="198" w:right="184" w:firstLine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Ед. изм.</w:t>
            </w:r>
          </w:p>
        </w:tc>
      </w:tr>
      <w:tr>
        <w:trPr>
          <w:trHeight w:val="319" w:hRule="atLeast"/>
        </w:trPr>
        <w:tc>
          <w:tcPr>
            <w:tcW w:w="775" w:type="dxa"/>
          </w:tcPr>
          <w:p>
            <w:pPr>
              <w:pStyle w:val="TableParagraph"/>
              <w:spacing w:before="21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824" w:type="dxa"/>
            <w:gridSpan w:val="4"/>
          </w:tcPr>
          <w:p>
            <w:pPr>
              <w:pStyle w:val="TableParagraph"/>
              <w:spacing w:before="2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ВКС,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переговорных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комнат</w:t>
            </w:r>
          </w:p>
        </w:tc>
      </w:tr>
      <w:tr>
        <w:trPr>
          <w:trHeight w:val="6902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 </w:t>
            </w:r>
            <w:r>
              <w:rPr>
                <w:sz w:val="24"/>
              </w:rPr>
              <w:t>панель 75"</w:t>
            </w:r>
          </w:p>
        </w:tc>
        <w:tc>
          <w:tcPr>
            <w:tcW w:w="10514" w:type="dxa"/>
          </w:tcPr>
          <w:p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экрана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диагонали: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1880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мм</w:t>
            </w:r>
          </w:p>
          <w:p>
            <w:pPr>
              <w:pStyle w:val="TableParagraph"/>
              <w:ind w:left="134" w:right="517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экрана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3840х2160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пикселей Встроенные акустические системы: наличие</w:t>
            </w:r>
          </w:p>
          <w:p>
            <w:pPr>
              <w:pStyle w:val="TableParagraph"/>
              <w:ind w:left="134" w:right="5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одновременно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распознаваемых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касаний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сенсорным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экраном: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касаний Высота срабатывания сенсора экрана: не более 3 мм от поверхности экрана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отклика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сенсора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касания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(интервал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обновлениями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текущих координатах объектов касания): не более 10 мс</w:t>
            </w:r>
          </w:p>
          <w:p>
            <w:pPr>
              <w:pStyle w:val="TableParagraph"/>
              <w:ind w:left="134" w:right="690"/>
              <w:rPr>
                <w:sz w:val="24"/>
              </w:rPr>
            </w:pPr>
            <w:r>
              <w:rPr>
                <w:sz w:val="24"/>
              </w:rPr>
              <w:t>Функция распознавания объектов касания (палец или безбатарейный стилус): наличие Количество поддерживаемых безбатарейных стилусов одновременно: не менее 2 шт.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Функция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подключения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Ethernet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проводным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беспроводным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(Wi-Fi):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 Объем оперативной памяти интерактивной панели: от 4 Гбайт</w:t>
            </w:r>
          </w:p>
          <w:p>
            <w:pPr>
              <w:pStyle w:val="TableParagraph"/>
              <w:ind w:left="134" w:right="4761"/>
              <w:jc w:val="both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накопителя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панели: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Гбайт Количество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встроенных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портов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Ethernet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100/1000: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 Наличие свободных портов USB 3.0: от 3</w:t>
            </w:r>
          </w:p>
          <w:p>
            <w:pPr>
              <w:pStyle w:val="TableParagraph"/>
              <w:spacing w:line="274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цифрового</w:t>
            </w:r>
            <w:r>
              <w:rPr>
                <w:spacing w:val="-2"/>
                <w:sz w:val="24"/>
              </w:rPr>
              <w:t> видеосигнала</w:t>
            </w:r>
          </w:p>
          <w:p>
            <w:pPr>
              <w:pStyle w:val="TableParagraph"/>
              <w:ind w:left="134" w:right="101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биометрической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идентификации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исключения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несанкционированного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доступа Возможность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ладони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инструмента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стирания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либо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игнорирования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касаний экрана ладонью: наличие</w:t>
            </w:r>
          </w:p>
          <w:p>
            <w:pPr>
              <w:pStyle w:val="TableParagraph"/>
              <w:spacing w:before="1"/>
              <w:ind w:left="134" w:right="33"/>
              <w:jc w:val="both"/>
              <w:rPr>
                <w:sz w:val="24"/>
              </w:rPr>
            </w:pPr>
            <w:r>
              <w:rPr>
                <w:sz w:val="24"/>
              </w:rPr>
              <w:t>Интегрированный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освещенности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автоматической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яркости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подсветки: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наличие Все доступные порты ввода и вывода цифрового видеосигнала поддерживают максимальную</w:t>
            </w:r>
          </w:p>
          <w:p>
            <w:pPr>
              <w:pStyle w:val="TableParagraph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величину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частоты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экрана</w:t>
            </w:r>
          </w:p>
          <w:p>
            <w:pPr>
              <w:pStyle w:val="TableParagraph"/>
              <w:ind w:left="134" w:right="517"/>
              <w:rPr>
                <w:sz w:val="24"/>
              </w:rPr>
            </w:pPr>
            <w:r>
              <w:rPr>
                <w:sz w:val="24"/>
              </w:rPr>
              <w:t>Интегрированные функции трансляции экрана или его части на подключенные устройства учеников,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дистанционным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способом, 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возможностью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последующего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редактирования стенограммы урока: наличие</w:t>
            </w:r>
          </w:p>
          <w:p>
            <w:pPr>
              <w:pStyle w:val="TableParagraph"/>
              <w:spacing w:line="266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Встроенная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индукционная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акустическая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система: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>
      <w:pPr>
        <w:spacing w:after="0"/>
        <w:rPr>
          <w:sz w:val="24"/>
        </w:rPr>
        <w:sectPr>
          <w:headerReference w:type="default" r:id="rId24"/>
          <w:pgSz w:w="16840" w:h="11910" w:orient="landscape"/>
          <w:pgMar w:header="0" w:footer="0" w:top="1340" w:bottom="280" w:left="680" w:right="320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5520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ind w:left="134" w:right="91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блока,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устанавливаемого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специализированный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корпусе интерактивного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комплекса,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позволяющий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установку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блока,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разбирая интерактивный комплекс: требуется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 разъема для подключения вычислительного блока – имеет как минимум контакты электропитания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блока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встроенного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блока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комплекса, контакты для подключения цифрового видеосигнала и USB для подключения сенсора касания Разрешение на выходе видеоадаптера вычислительного блока при работе с интерактивным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комплексом: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3840х2160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пикселей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Гц</w:t>
            </w:r>
          </w:p>
          <w:p>
            <w:pPr>
              <w:pStyle w:val="TableParagraph"/>
              <w:ind w:left="134" w:right="2740"/>
              <w:rPr>
                <w:sz w:val="24"/>
              </w:rPr>
            </w:pPr>
            <w:r>
              <w:rPr>
                <w:sz w:val="24"/>
              </w:rPr>
              <w:t>Количество ядер процессора вычислительного блока: не менее 4 шт. 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потоков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процессора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шт. Базовая тактовая частота процессора вычислительного блока: от 1 ГГц</w:t>
            </w:r>
          </w:p>
          <w:p>
            <w:pPr>
              <w:pStyle w:val="TableParagraph"/>
              <w:ind w:left="134" w:right="2201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ГГц Кэш-память процессора вычислительного блока: не менее 6 Мбайт</w:t>
            </w:r>
          </w:p>
          <w:p>
            <w:pPr>
              <w:pStyle w:val="TableParagraph"/>
              <w:ind w:left="134" w:right="274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Гбайт Объем накопителя вычислительного блока: не менее 240 Гбайт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блока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беспроводного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Wi-</w:t>
            </w:r>
            <w:r>
              <w:rPr>
                <w:spacing w:val="-5"/>
                <w:sz w:val="24"/>
              </w:rPr>
              <w:t>Fi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уровень шума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дБА</w:t>
            </w:r>
          </w:p>
          <w:p>
            <w:pPr>
              <w:pStyle w:val="TableParagraph"/>
              <w:spacing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Наличие мобильного металлического крепления, обеспечивающего возможность напольной установки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возможностью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регулировки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высоте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фиксированные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88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34" w:right="33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ВКС </w:t>
            </w:r>
            <w:r>
              <w:rPr>
                <w:spacing w:val="-2"/>
                <w:sz w:val="24"/>
              </w:rPr>
              <w:t>(комплект)</w:t>
            </w:r>
          </w:p>
        </w:tc>
        <w:tc>
          <w:tcPr>
            <w:tcW w:w="10514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комплекта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ВКС: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управления,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видеокамера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пультом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микрофон,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акустическая система, кабели коммутации</w:t>
            </w:r>
          </w:p>
          <w:p>
            <w:pPr>
              <w:pStyle w:val="TableParagraph"/>
              <w:ind w:left="134" w:right="5204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видео: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1920х1080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пикселей Частота камеры: не менее 30 кадров в секунду Автофокус: 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Панорамирование,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наклон,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поворот,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масштабирование: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электропривода) Зуммирование: 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обзора: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90 </w:t>
            </w:r>
            <w:r>
              <w:rPr>
                <w:spacing w:val="-2"/>
                <w:sz w:val="24"/>
              </w:rPr>
              <w:t>градусов</w:t>
            </w:r>
          </w:p>
          <w:p>
            <w:pPr>
              <w:pStyle w:val="TableParagraph"/>
              <w:ind w:left="134" w:right="5204"/>
              <w:rPr>
                <w:sz w:val="24"/>
              </w:rPr>
            </w:pPr>
            <w:r>
              <w:rPr>
                <w:sz w:val="24"/>
              </w:rPr>
              <w:t>Спикерфон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(внешний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микрофон):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шт. Акустическая система: 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Концентратор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(блок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управления):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наличие</w:t>
            </w:r>
          </w:p>
          <w:p>
            <w:pPr>
              <w:pStyle w:val="TableParagraph"/>
              <w:spacing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кабелей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коммутации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модулей ВКС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собой,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подключения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внешним источникам (компьютер), дисплеям, проекторам и т.д.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>
      <w:pPr>
        <w:spacing w:after="0"/>
        <w:rPr>
          <w:sz w:val="24"/>
        </w:rPr>
        <w:sectPr>
          <w:headerReference w:type="default" r:id="rId25"/>
          <w:pgSz w:w="16840" w:h="11910" w:orient="landscape"/>
          <w:pgMar w:header="749" w:footer="0" w:top="1340" w:bottom="280" w:left="680" w:right="320"/>
          <w:pgNumType w:start="23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275" w:hRule="atLeast"/>
        </w:trPr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п.1.1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24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Форм-фактор:</w:t>
            </w:r>
            <w:r>
              <w:rPr>
                <w:spacing w:val="-2"/>
                <w:sz w:val="24"/>
              </w:rPr>
              <w:t> ноутбук</w:t>
            </w:r>
          </w:p>
          <w:p>
            <w:pPr>
              <w:pStyle w:val="TableParagraph"/>
              <w:ind w:left="134" w:right="5204"/>
              <w:rPr>
                <w:sz w:val="24"/>
              </w:rPr>
            </w:pPr>
            <w:r>
              <w:rPr>
                <w:sz w:val="24"/>
              </w:rPr>
              <w:t>Жесткая,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неотключаемая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клавиатура: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наличие Русская раскладка клавиатуры: наличие Диагональ экрана: не менее 15,6 дюйма</w:t>
            </w:r>
          </w:p>
          <w:p>
            <w:pPr>
              <w:pStyle w:val="TableParagraph"/>
              <w:ind w:left="134" w:right="5204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экрана: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1920х1080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пикселей Количество ядер процессора: не менее 4 Количество потоков: не менее 8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ГГц</w:t>
            </w:r>
          </w:p>
          <w:p>
            <w:pPr>
              <w:pStyle w:val="TableParagraph"/>
              <w:ind w:left="134" w:right="4021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процессора: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ГГц Кэш-память процессора: не менее 6 Мбайт</w:t>
            </w:r>
          </w:p>
          <w:p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установленной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памяти: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 Гбайт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поддерживаемой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расширения):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Гбайт Объем накопителя SSD: не менее 240 Гбайт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Время автономной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батареи: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часов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ноутбука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 установленным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аккумулятором: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1,8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кг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интерфейс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3.0: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свободных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интерфейс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(использование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переходников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интерфейсов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(использование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переходников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VGA,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HDMI Беспроводная связь Wi-Fi: наличие с поддержкой стандарта IEEE 802.11n или современнее</w:t>
            </w:r>
          </w:p>
          <w:p>
            <w:pPr>
              <w:pStyle w:val="TableParagraph"/>
              <w:ind w:left="134" w:right="7093"/>
              <w:rPr>
                <w:sz w:val="24"/>
              </w:rPr>
            </w:pPr>
            <w:r>
              <w:rPr>
                <w:sz w:val="24"/>
              </w:rPr>
              <w:t>Web-камера: наличие Манипулятор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«мышь»: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Предустановленная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операционная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графическим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пользовательским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интерфейсом,</w:t>
            </w:r>
          </w:p>
          <w:p>
            <w:pPr>
              <w:pStyle w:val="TableParagraph"/>
              <w:spacing w:line="270" w:lineRule="atLeast"/>
              <w:ind w:left="134" w:right="517"/>
              <w:rPr>
                <w:sz w:val="24"/>
              </w:rPr>
            </w:pPr>
            <w:r>
              <w:rPr>
                <w:sz w:val="24"/>
              </w:rPr>
              <w:t>обеспечивающая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распространенных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общесистемных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приложений: </w:t>
            </w:r>
            <w:r>
              <w:rPr>
                <w:spacing w:val="-2"/>
                <w:sz w:val="24"/>
              </w:rPr>
              <w:t>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49" w:footer="0" w:top="1340" w:bottom="280" w:left="680" w:right="320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2760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4" w:right="464"/>
              <w:rPr>
                <w:sz w:val="24"/>
              </w:rPr>
            </w:pPr>
            <w:r>
              <w:rPr>
                <w:sz w:val="24"/>
              </w:rPr>
              <w:t>Тележка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ноутбуков</w:t>
            </w: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корпуса: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металл</w:t>
            </w:r>
          </w:p>
          <w:p>
            <w:pPr>
              <w:pStyle w:val="TableParagraph"/>
              <w:ind w:left="134" w:right="2201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безопасного,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защищенного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замком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ноутбуков: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наличие Возможность зарядки ноутбуков: наличие, поддержка ноутбуков п. 1.3 Количество ноутбуков: от 15 шт., поддержка ноутбуков п. 1.3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питания: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220В,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Гц</w:t>
            </w:r>
          </w:p>
          <w:p>
            <w:pPr>
              <w:pStyle w:val="TableParagraph"/>
              <w:ind w:left="134" w:right="5204"/>
              <w:rPr>
                <w:sz w:val="24"/>
              </w:rPr>
            </w:pPr>
            <w:r>
              <w:rPr>
                <w:sz w:val="24"/>
              </w:rPr>
              <w:t>Потребляемая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мощность,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(максимум):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2500 Потребляемый ток, А (максимум): 12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шнура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электропитания: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> метра</w:t>
            </w:r>
          </w:p>
          <w:p>
            <w:pPr>
              <w:pStyle w:val="TableParagraph"/>
              <w:spacing w:line="270" w:lineRule="atLeast"/>
              <w:ind w:left="134" w:right="402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перенапряжения,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короткого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замыкания: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наличие Колеса для передвижения с тормозом: 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1655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894" w:type="dxa"/>
          </w:tcPr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134" w:right="135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(принтер, сканер, копир)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274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устройства: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МФУ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(функции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печати,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копирования,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сканирования) Формат бумаги: не менее А4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Цветность: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черно-</w:t>
            </w:r>
            <w:r>
              <w:rPr>
                <w:spacing w:val="-2"/>
                <w:sz w:val="24"/>
              </w:rPr>
              <w:t>белый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лазерная</w:t>
            </w:r>
          </w:p>
          <w:p>
            <w:pPr>
              <w:pStyle w:val="TableParagraph"/>
              <w:spacing w:line="270" w:lineRule="atLeast"/>
              <w:ind w:left="134" w:right="2740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1200×1200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точек Интерфейсы: Wi-Fi, Ethernet (RJ-45), USB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1164" w:hRule="atLeast"/>
        </w:trPr>
        <w:tc>
          <w:tcPr>
            <w:tcW w:w="775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1894" w:type="dxa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34" w:right="270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доступа </w:t>
            </w:r>
            <w:r>
              <w:rPr>
                <w:spacing w:val="-2"/>
                <w:sz w:val="24"/>
              </w:rPr>
              <w:t>Wi-Fi</w:t>
            </w:r>
          </w:p>
        </w:tc>
        <w:tc>
          <w:tcPr>
            <w:tcW w:w="10514" w:type="dxa"/>
          </w:tcPr>
          <w:p>
            <w:pPr>
              <w:pStyle w:val="TableParagraph"/>
              <w:spacing w:before="20"/>
              <w:ind w:left="134"/>
              <w:rPr>
                <w:sz w:val="24"/>
              </w:rPr>
            </w:pPr>
            <w:r>
              <w:rPr>
                <w:sz w:val="24"/>
              </w:rPr>
              <w:t>Режимы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ГГц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ГГц</w:t>
            </w:r>
          </w:p>
          <w:p>
            <w:pPr>
              <w:pStyle w:val="TableParagraph"/>
              <w:ind w:left="134" w:right="3769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диапазонах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одновременно: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наличие Wi-Fi стандарты: не менее 802.11 a/b/g/n/ac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доступа: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> Мбит/с</w:t>
            </w:r>
          </w:p>
        </w:tc>
        <w:tc>
          <w:tcPr>
            <w:tcW w:w="1561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275" w:hRule="atLeast"/>
        </w:trPr>
        <w:tc>
          <w:tcPr>
            <w:tcW w:w="775" w:type="dxa"/>
          </w:tcPr>
          <w:p>
            <w:pPr>
              <w:pStyle w:val="TableParagraph"/>
              <w:spacing w:line="256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24" w:type="dxa"/>
            <w:gridSpan w:val="4"/>
          </w:tcPr>
          <w:p>
            <w:pPr>
              <w:pStyle w:val="TableParagraph"/>
              <w:spacing w:line="256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вебинаров,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запись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цифрового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контента</w:t>
            </w:r>
          </w:p>
        </w:tc>
      </w:tr>
      <w:tr>
        <w:trPr>
          <w:trHeight w:val="3312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134" w:right="586"/>
              <w:rPr>
                <w:sz w:val="24"/>
              </w:rPr>
            </w:pPr>
            <w:r>
              <w:rPr>
                <w:sz w:val="24"/>
              </w:rPr>
              <w:t>Студия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создания</w:t>
            </w:r>
          </w:p>
          <w:p>
            <w:pPr>
              <w:pStyle w:val="TableParagraph"/>
              <w:spacing w:before="1"/>
              <w:ind w:left="134" w:right="30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презентаций/онл айн-вебинаров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/демонстрации опытов</w:t>
            </w:r>
          </w:p>
        </w:tc>
        <w:tc>
          <w:tcPr>
            <w:tcW w:w="10514" w:type="dxa"/>
          </w:tcPr>
          <w:p>
            <w:pPr>
              <w:pStyle w:val="TableParagraph"/>
              <w:spacing w:line="273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Программно-аппаратный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комплекс,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состоящий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из:</w:t>
            </w:r>
          </w:p>
          <w:p>
            <w:pPr>
              <w:pStyle w:val="TableParagraph"/>
              <w:spacing w:line="274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преподавателя</w:t>
            </w:r>
          </w:p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Видеостандарт: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UltraHD,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FullHD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Видеоформат: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2160p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50/60Hz,1080p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50/59.94/60Hz,1080i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50/59.94/60Hz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(возможность одновременного захвата изображения в SD-, HD-, Ultra HD- и 4K-разрешении при любой</w:t>
            </w:r>
          </w:p>
          <w:p>
            <w:pPr>
              <w:pStyle w:val="TableParagraph"/>
              <w:ind w:left="28" w:right="7582"/>
              <w:rPr>
                <w:sz w:val="24"/>
              </w:rPr>
            </w:pPr>
            <w:r>
              <w:rPr>
                <w:sz w:val="24"/>
              </w:rPr>
              <w:t>комбинации форматов) Вход NDI: не менее 4 шт. Вход SDI: не менее 1 шт. Вход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HDMI: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шт. Выход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SDI: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spacing w:line="270" w:lineRule="atLeast"/>
              <w:ind w:left="28" w:right="7093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HDMI: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шт. Выход DP: не менее 3 шт.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340" w:bottom="280" w:left="680" w:right="320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9267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RJ-45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Poe: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Аналоговый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аудиовход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XLR: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ind w:left="28" w:right="4275"/>
              <w:rPr>
                <w:sz w:val="24"/>
              </w:rPr>
            </w:pPr>
            <w:r>
              <w:rPr>
                <w:sz w:val="24"/>
              </w:rPr>
              <w:t>Аналоговый аудиовход балансный: не менее 8 шт. Аналоговый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аудиовыход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балансный: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шт. Функция задержки звука: наличие</w:t>
            </w:r>
          </w:p>
          <w:p>
            <w:pPr>
              <w:pStyle w:val="TableParagraph"/>
              <w:ind w:left="28" w:right="6656"/>
              <w:rPr>
                <w:sz w:val="24"/>
              </w:rPr>
            </w:pPr>
            <w:r>
              <w:rPr>
                <w:sz w:val="24"/>
              </w:rPr>
              <w:t>Функция хромакей: наличие Функция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вставки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логотипа: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Встроенная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аппаратная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управления: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настраиваемых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пользовательских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предустановок: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64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предустановок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шт. Настраиваемые триггеры: 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Сенсорная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управления: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диагональ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дюйма</w:t>
            </w:r>
          </w:p>
          <w:p>
            <w:pPr>
              <w:pStyle w:val="TableParagraph"/>
              <w:ind w:left="28" w:right="517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рисованием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сенсорной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панели: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наличие Формфактор: моноблок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PTZ-камерой: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протокола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NDITM&amp;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RTMP: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наличие</w:t>
            </w:r>
          </w:p>
          <w:p>
            <w:pPr>
              <w:pStyle w:val="TableParagraph"/>
              <w:ind w:left="28" w:right="517"/>
              <w:rPr>
                <w:sz w:val="24"/>
              </w:rPr>
            </w:pPr>
            <w:r>
              <w:rPr>
                <w:sz w:val="24"/>
              </w:rPr>
              <w:t>3D-джойстик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функциями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панорамирования,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наклона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масштабирования: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наличие Возможность видеомонтажа: наличие</w:t>
            </w:r>
          </w:p>
          <w:p>
            <w:pPr>
              <w:pStyle w:val="TableParagraph"/>
              <w:ind w:left="28" w:right="5204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«картинка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картинке»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(PiP):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наличие Создание и наложение титров: 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Медиаплеер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вставки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видеоклипов: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наличие</w:t>
            </w:r>
          </w:p>
          <w:p>
            <w:pPr>
              <w:pStyle w:val="TableParagraph"/>
              <w:spacing w:line="237" w:lineRule="auto" w:before="166"/>
              <w:ind w:left="28" w:right="5434" w:firstLine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Встроенный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моноблок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видеорекордер </w:t>
            </w:r>
            <w:r>
              <w:rPr>
                <w:sz w:val="24"/>
              </w:rPr>
              <w:t>Совместимость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рабочим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местом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преподавателя Количество: не менее 1 шт.</w:t>
            </w:r>
          </w:p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Видеостандарт: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UltraHD,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FullHD</w:t>
            </w:r>
          </w:p>
          <w:p>
            <w:pPr>
              <w:pStyle w:val="TableParagraph"/>
              <w:spacing w:before="1"/>
              <w:ind w:left="28" w:right="1738"/>
              <w:rPr>
                <w:sz w:val="24"/>
              </w:rPr>
            </w:pPr>
            <w:r>
              <w:rPr>
                <w:sz w:val="24"/>
              </w:rPr>
              <w:t>Видеоформат: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2160p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50/60Hz,1080p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50/59.94/60Hz,1080i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50/59.94/60Hz, Вход SDI: не менее 1 шт.</w:t>
            </w:r>
          </w:p>
          <w:p>
            <w:pPr>
              <w:pStyle w:val="TableParagraph"/>
              <w:ind w:left="28" w:right="7093"/>
              <w:rPr>
                <w:sz w:val="24"/>
              </w:rPr>
            </w:pPr>
            <w:r>
              <w:rPr>
                <w:sz w:val="24"/>
              </w:rPr>
              <w:t>Вход HDMI: не менее 1 шт. Выход SDI: не менее 1 шт. Выход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HDMI: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шт.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накопителя: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HDD,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тб</w:t>
            </w:r>
          </w:p>
          <w:p>
            <w:pPr>
              <w:pStyle w:val="TableParagraph"/>
              <w:spacing w:line="270" w:lineRule="atLeast"/>
              <w:ind w:left="28" w:right="402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подключений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накопителей: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шт. Монитор сенсорный: 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49" w:footer="0" w:top="1340" w:bottom="280" w:left="680" w:right="320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9195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tabs>
                <w:tab w:pos="1505" w:val="left" w:leader="none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Тайм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код: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Поддерживаемые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кодеки: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 ProRes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HQ,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Proxy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48" w:val="left" w:leader="none"/>
              </w:tabs>
              <w:spacing w:line="274" w:lineRule="exact" w:before="165" w:after="0"/>
              <w:ind w:left="748" w:right="0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видеокамерами,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встроенное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преподавателя</w:t>
            </w:r>
          </w:p>
          <w:p>
            <w:pPr>
              <w:pStyle w:val="TableParagraph"/>
              <w:ind w:left="28" w:right="5204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рабочим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местом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преподавателя Количество каналов: не менее 7 шт.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Tally: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наличие</w:t>
            </w:r>
          </w:p>
          <w:p>
            <w:pPr>
              <w:pStyle w:val="TableParagraph"/>
              <w:ind w:left="28" w:right="274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программируемых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настроек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положения: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63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шт. Количество: не менее 1 шт.</w:t>
            </w:r>
          </w:p>
          <w:p>
            <w:pPr>
              <w:pStyle w:val="TableParagraph"/>
              <w:ind w:left="28" w:right="274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балансом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белого: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записью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настройку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положения Управление экспозицией: наличие, с записью в настройку положения Управление скоростью движения: наличие</w:t>
            </w:r>
          </w:p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Задержка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регулируемая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48" w:val="left" w:leader="none"/>
              </w:tabs>
              <w:spacing w:line="274" w:lineRule="exact" w:before="164" w:after="0"/>
              <w:ind w:left="748" w:right="0" w:hanging="3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Видеостример</w:t>
            </w:r>
          </w:p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Разъем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RJ-45: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Видеоформат: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UltraHD, </w:t>
            </w:r>
            <w:r>
              <w:rPr>
                <w:spacing w:val="-2"/>
                <w:sz w:val="24"/>
              </w:rPr>
              <w:t>FullHD</w:t>
            </w:r>
          </w:p>
          <w:p>
            <w:pPr>
              <w:pStyle w:val="TableParagraph"/>
              <w:spacing w:before="1"/>
              <w:ind w:left="28" w:right="517"/>
              <w:rPr>
                <w:sz w:val="24"/>
              </w:rPr>
            </w:pPr>
            <w:r>
              <w:rPr>
                <w:sz w:val="24"/>
              </w:rPr>
              <w:t>Видеостандарт: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2160p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50/60Hz,1080p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50/59.94/60Hz,1080i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50/59.94/60Hz Поддерживаемые кодеки: не менее H.264/AVC</w:t>
            </w:r>
          </w:p>
          <w:p>
            <w:pPr>
              <w:pStyle w:val="TableParagraph"/>
              <w:ind w:left="28" w:right="1738"/>
              <w:rPr>
                <w:sz w:val="24"/>
              </w:rPr>
            </w:pPr>
            <w:r>
              <w:rPr>
                <w:sz w:val="24"/>
              </w:rPr>
              <w:t>Поддерживаемые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протоколы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передачи: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NDI,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RTSP,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RTMP/RTMPS,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SRT. Количество: не менее 1 шт.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48" w:val="left" w:leader="none"/>
              </w:tabs>
              <w:spacing w:line="274" w:lineRule="exact" w:before="165" w:after="0"/>
              <w:ind w:left="748" w:right="0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Пульт</w:t>
            </w:r>
            <w:r>
              <w:rPr>
                <w:b/>
                <w:spacing w:val="-2"/>
                <w:sz w:val="24"/>
              </w:rPr>
              <w:t> управления</w:t>
            </w:r>
          </w:p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Размер: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10х14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см</w:t>
            </w:r>
          </w:p>
          <w:p>
            <w:pPr>
              <w:pStyle w:val="TableParagraph"/>
              <w:ind w:left="28" w:right="4021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встроенный,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программируемый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rgb-клавиатурой Количество настроек: не менее 15 шт.</w:t>
            </w:r>
          </w:p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отклика: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0,25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мс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48" w:val="left" w:leader="none"/>
              </w:tabs>
              <w:spacing w:line="274" w:lineRule="exact" w:before="163" w:after="0"/>
              <w:ind w:left="748" w:right="0" w:hanging="3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Видеокамера</w:t>
            </w:r>
          </w:p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PTZ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камера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NDI</w:t>
            </w:r>
          </w:p>
          <w:p>
            <w:pPr>
              <w:pStyle w:val="TableParagraph"/>
              <w:tabs>
                <w:tab w:pos="2153" w:val="left" w:leader="none"/>
              </w:tabs>
              <w:ind w:left="28" w:right="600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сенсора: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CMOS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обратной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подсветкой Размер сенсора: не менее 1\2.8 дюйм Оптический зум:</w:t>
              <w:tab/>
              <w:t>не менее 29</w:t>
            </w:r>
          </w:p>
          <w:p>
            <w:pPr>
              <w:pStyle w:val="TableParagraph"/>
              <w:spacing w:line="270" w:lineRule="atLeast"/>
              <w:ind w:left="28" w:right="6005"/>
              <w:rPr>
                <w:sz w:val="24"/>
              </w:rPr>
            </w:pPr>
            <w:r>
              <w:rPr>
                <w:sz w:val="24"/>
              </w:rPr>
              <w:t>Фокусное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расстояние: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4.3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129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мм Апертура: F1.6 – F4.7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49" w:footer="0" w:top="1340" w:bottom="280" w:left="680" w:right="320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9313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ind w:left="28" w:right="517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освещенность: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0.01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(F1.6,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1/30s,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sensitive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mode),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lux (F1.6, AGC on, 1/30s, Normal sensitive mode)</w:t>
            </w:r>
          </w:p>
          <w:p>
            <w:pPr>
              <w:pStyle w:val="TableParagraph"/>
              <w:tabs>
                <w:tab w:pos="2153" w:val="left" w:leader="none"/>
              </w:tabs>
              <w:ind w:left="28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затвора:</w:t>
            </w:r>
            <w:r>
              <w:rPr>
                <w:sz w:val="24"/>
              </w:rPr>
              <w:tab/>
              <w:t>1/1 – 1/10000 </w:t>
            </w:r>
            <w:r>
              <w:rPr>
                <w:spacing w:val="-4"/>
                <w:sz w:val="24"/>
              </w:rPr>
              <w:t>сек.</w:t>
            </w:r>
          </w:p>
          <w:p>
            <w:pPr>
              <w:pStyle w:val="TableParagraph"/>
              <w:ind w:left="28" w:right="5204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локальной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сети: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NDI,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Visca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over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IP Стабилизатор изображения: 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Видеокомпрессия: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NDI</w:t>
            </w:r>
          </w:p>
          <w:p>
            <w:pPr>
              <w:pStyle w:val="TableParagraph"/>
              <w:ind w:left="28" w:right="2201"/>
              <w:rPr>
                <w:sz w:val="24"/>
              </w:rPr>
            </w:pPr>
            <w:r>
              <w:rPr>
                <w:sz w:val="24"/>
              </w:rPr>
              <w:t>Формат файлов записи видео: не менее MOV (AVC), MOV (HEVC), AVCHD Управление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последовательный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интерфейс: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RJ45: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RS232/RS422/RS485 Вход SDI: наличие</w:t>
            </w:r>
          </w:p>
          <w:p>
            <w:pPr>
              <w:pStyle w:val="TableParagraph"/>
              <w:ind w:left="28" w:right="7735"/>
              <w:rPr>
                <w:sz w:val="24"/>
              </w:rPr>
            </w:pPr>
            <w:r>
              <w:rPr>
                <w:sz w:val="24"/>
              </w:rPr>
              <w:t>Выход SDI: наличие Выход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HDMI: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28" w:right="6656"/>
              <w:rPr>
                <w:sz w:val="24"/>
              </w:rPr>
            </w:pPr>
            <w:r>
              <w:rPr>
                <w:sz w:val="24"/>
              </w:rPr>
              <w:t>Порт USB-А: не менее 1 шт. Проводная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локальная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сеть: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48" w:val="left" w:leader="none"/>
              </w:tabs>
              <w:spacing w:line="274" w:lineRule="exact" w:before="156" w:after="0"/>
              <w:ind w:left="748" w:right="0" w:hanging="3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Телесуфлер</w:t>
            </w:r>
          </w:p>
          <w:p>
            <w:pPr>
              <w:pStyle w:val="TableParagraph"/>
              <w:ind w:left="28" w:right="6656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экрана: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дюймов Управление с ПДУ: 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камер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PTZ:</w:t>
            </w:r>
            <w:r>
              <w:rPr>
                <w:spacing w:val="-2"/>
                <w:sz w:val="24"/>
              </w:rPr>
              <w:t> 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выступающими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аксессуарами: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блендой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объектива,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ручки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(ШхВхГ)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более 175х180x315 мм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48" w:val="left" w:leader="none"/>
              </w:tabs>
              <w:spacing w:line="274" w:lineRule="exact" w:before="163" w:after="0"/>
              <w:ind w:left="748" w:right="0" w:hanging="3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Штатив</w:t>
            </w:r>
          </w:p>
          <w:p>
            <w:pPr>
              <w:pStyle w:val="TableParagraph"/>
              <w:tabs>
                <w:tab w:pos="1445" w:val="left" w:leader="none"/>
              </w:tabs>
              <w:ind w:left="28" w:right="7224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видеокамерой </w:t>
            </w:r>
            <w:r>
              <w:rPr>
                <w:spacing w:val="-2"/>
                <w:sz w:val="24"/>
              </w:rPr>
              <w:t>Нагрузка</w:t>
            </w:r>
            <w:r>
              <w:rPr>
                <w:sz w:val="24"/>
              </w:rPr>
              <w:tab/>
              <w:t>не менее 15 кг Угол наклона: от +90° до -80°</w:t>
            </w:r>
          </w:p>
          <w:p>
            <w:pPr>
              <w:pStyle w:val="TableParagraph"/>
              <w:ind w:left="28" w:right="5541"/>
              <w:rPr>
                <w:sz w:val="24"/>
              </w:rPr>
            </w:pPr>
            <w:r>
              <w:rPr>
                <w:sz w:val="24"/>
              </w:rPr>
              <w:t>Пузырьковый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уровень: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наличие,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подсветкой Контрбаланс: наличие, настраиваемый Диапазон высот: от 65 до 179,5 см</w:t>
            </w:r>
          </w:p>
          <w:p>
            <w:pPr>
              <w:pStyle w:val="TableParagraph"/>
              <w:ind w:left="28" w:right="6005"/>
              <w:rPr>
                <w:sz w:val="24"/>
              </w:rPr>
            </w:pPr>
            <w:r>
              <w:rPr>
                <w:sz w:val="24"/>
              </w:rPr>
              <w:t>Быстросъемная площадка: наличие Диаметр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шаровой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75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мм Выдвижение 3-коленное: наличие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Вес: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 </w:t>
            </w:r>
            <w:r>
              <w:rPr>
                <w:spacing w:val="-5"/>
                <w:sz w:val="24"/>
              </w:rPr>
              <w:t>кг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48" w:val="left" w:leader="none"/>
              </w:tabs>
              <w:spacing w:line="274" w:lineRule="exact" w:before="164" w:after="0"/>
              <w:ind w:left="748" w:right="0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Доска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напольная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стеклянная</w:t>
            </w:r>
          </w:p>
          <w:p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рабочим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преподавателя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49" w:footer="0" w:top="1340" w:bottom="280" w:left="680" w:right="320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3470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Стекло: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сверхпросветленное,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закаленное,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толщиной,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1100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х1800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мм Корпус: алюминиевый анодированный профиль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обзора: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180 </w:t>
            </w:r>
            <w:r>
              <w:rPr>
                <w:spacing w:val="-2"/>
                <w:sz w:val="24"/>
              </w:rPr>
              <w:t>градусов</w:t>
            </w:r>
          </w:p>
          <w:p>
            <w:pPr>
              <w:pStyle w:val="TableParagraph"/>
              <w:ind w:left="28" w:right="517"/>
              <w:rPr>
                <w:sz w:val="24"/>
              </w:rPr>
            </w:pPr>
            <w:r>
              <w:rPr>
                <w:sz w:val="24"/>
              </w:rPr>
              <w:t>Встроенный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светильник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заполняющего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света: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светодиодный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шт.,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метра, мощность не менее 80 вт. CRI 97%</w:t>
            </w:r>
          </w:p>
          <w:p>
            <w:pPr>
              <w:pStyle w:val="TableParagraph"/>
              <w:ind w:left="28" w:right="17"/>
              <w:rPr>
                <w:sz w:val="24"/>
              </w:rPr>
            </w:pPr>
            <w:r>
              <w:rPr>
                <w:sz w:val="24"/>
              </w:rPr>
              <w:t>Встроенный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светильник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рисующего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светодиодный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вт. CRI 97%</w:t>
            </w:r>
          </w:p>
          <w:p>
            <w:pPr>
              <w:pStyle w:val="TableParagraph"/>
              <w:ind w:left="28" w:right="402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светом: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регулируемое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диммерное,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шт. Торцевая подсветка: не менее 7 м, мощность не менее 24 вт. Яркость: не менее 290 кд/м2</w:t>
            </w:r>
          </w:p>
          <w:p>
            <w:pPr>
              <w:pStyle w:val="TableParagraph"/>
              <w:ind w:left="28" w:right="6005"/>
              <w:rPr>
                <w:sz w:val="24"/>
              </w:rPr>
            </w:pPr>
            <w:r>
              <w:rPr>
                <w:sz w:val="24"/>
              </w:rPr>
              <w:t>Сборка: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болтовых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соединений Вес: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 более 26 кг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75" w:type="dxa"/>
          </w:tcPr>
          <w:p>
            <w:pPr>
              <w:pStyle w:val="TableParagraph"/>
              <w:spacing w:before="20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824" w:type="dxa"/>
            <w:gridSpan w:val="4"/>
          </w:tcPr>
          <w:p>
            <w:pPr>
              <w:pStyle w:val="TableParagraph"/>
              <w:spacing w:before="2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совместной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(коворкинг)</w:t>
            </w:r>
          </w:p>
        </w:tc>
      </w:tr>
      <w:tr>
        <w:trPr>
          <w:trHeight w:val="2827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4" w:right="464"/>
              <w:rPr>
                <w:sz w:val="24"/>
              </w:rPr>
            </w:pPr>
            <w:r>
              <w:rPr>
                <w:sz w:val="24"/>
              </w:rPr>
              <w:t>Тележка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ноутбуков</w:t>
            </w:r>
          </w:p>
        </w:tc>
        <w:tc>
          <w:tcPr>
            <w:tcW w:w="10514" w:type="dxa"/>
          </w:tcPr>
          <w:p>
            <w:pPr>
              <w:pStyle w:val="TableParagraph"/>
              <w:spacing w:before="25"/>
              <w:ind w:left="13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корпуса: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металл</w:t>
            </w:r>
          </w:p>
          <w:p>
            <w:pPr>
              <w:pStyle w:val="TableParagraph"/>
              <w:ind w:left="134" w:right="2201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защищенного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замком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ноутбуков: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наличие Возможность зарядки ноутбуков: наличие, поддержка ноутбуков п. 3.1 Количество ноутбуков: от 15 шт., поддержка ноутбуков п. 3.1</w:t>
            </w:r>
          </w:p>
          <w:p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питания: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220В,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50Гц</w:t>
            </w:r>
          </w:p>
          <w:p>
            <w:pPr>
              <w:pStyle w:val="TableParagraph"/>
              <w:ind w:left="134" w:right="5204"/>
              <w:rPr>
                <w:sz w:val="24"/>
              </w:rPr>
            </w:pPr>
            <w:r>
              <w:rPr>
                <w:sz w:val="24"/>
              </w:rPr>
              <w:t>Потребляемая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мощность,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(максимум):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2500 Потребляемый ток, А (максимум): 12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шнура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электропитания: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> метра</w:t>
            </w:r>
          </w:p>
          <w:p>
            <w:pPr>
              <w:pStyle w:val="TableParagraph"/>
              <w:ind w:left="134" w:right="402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перенапряжения,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короткого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замыкания: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наличие Колеса для передвижения с тормозом: 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2484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Форм-фактор:</w:t>
            </w:r>
            <w:r>
              <w:rPr>
                <w:spacing w:val="-2"/>
                <w:sz w:val="24"/>
              </w:rPr>
              <w:t> ноутбук</w:t>
            </w:r>
          </w:p>
          <w:p>
            <w:pPr>
              <w:pStyle w:val="TableParagraph"/>
              <w:ind w:left="134" w:right="5204"/>
              <w:rPr>
                <w:sz w:val="24"/>
              </w:rPr>
            </w:pPr>
            <w:r>
              <w:rPr>
                <w:sz w:val="24"/>
              </w:rPr>
              <w:t>Жесткая,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неотключаемая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клавиатура: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наличие Русская раскладка клавиатуры: наличие Диагональ экрана: не менее 15,6 дюйма</w:t>
            </w:r>
          </w:p>
          <w:p>
            <w:pPr>
              <w:pStyle w:val="TableParagraph"/>
              <w:ind w:left="134" w:right="5204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экрана: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1920х1080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пикселей Количество ядер процессора: не менее 4 Количество потоков: не менее 8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ГГц</w:t>
            </w:r>
          </w:p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ГГц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340" w:bottom="280" w:left="680" w:right="320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4140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Кэш-память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Мбайт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установленной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памяти: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 Гбайт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поддерживаемой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расширения):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Гбайт Объем накопителя SSD: не менее 240 Гбайт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автономной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батареи: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часов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ноутбука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 установленным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аккумулятором: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1,8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кг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интерфейс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USB-стандарта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3.0: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свободных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интерфейс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(использование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переходников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интерфейсов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(использование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переходников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VGA,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HDMI Беспроводная связь Wi-Fi: наличие с поддержкой стандарта IEEE 802.11n или современнее</w:t>
            </w:r>
          </w:p>
          <w:p>
            <w:pPr>
              <w:pStyle w:val="TableParagraph"/>
              <w:spacing w:before="1"/>
              <w:ind w:left="134" w:right="7093"/>
              <w:rPr>
                <w:sz w:val="24"/>
              </w:rPr>
            </w:pPr>
            <w:r>
              <w:rPr>
                <w:sz w:val="24"/>
              </w:rPr>
              <w:t>Web-камера: наличие Манипулятор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«мышь»: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Предустановленная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операционная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графическим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пользовательским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интерфейсом,</w:t>
            </w:r>
          </w:p>
          <w:p>
            <w:pPr>
              <w:pStyle w:val="TableParagraph"/>
              <w:spacing w:line="270" w:lineRule="atLeast"/>
              <w:ind w:left="134" w:right="517"/>
              <w:rPr>
                <w:sz w:val="24"/>
              </w:rPr>
            </w:pPr>
            <w:r>
              <w:rPr>
                <w:sz w:val="24"/>
              </w:rPr>
              <w:t>обеспечивающая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распространенных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общесистемных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приложений: </w:t>
            </w:r>
            <w:r>
              <w:rPr>
                <w:spacing w:val="-2"/>
                <w:sz w:val="24"/>
              </w:rPr>
              <w:t>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75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894" w:type="dxa"/>
          </w:tcPr>
          <w:p>
            <w:pPr>
              <w:pStyle w:val="TableParagraph"/>
              <w:spacing w:before="268"/>
              <w:ind w:left="134" w:right="270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доступа </w:t>
            </w:r>
            <w:r>
              <w:rPr>
                <w:spacing w:val="-2"/>
                <w:sz w:val="24"/>
              </w:rPr>
              <w:t>Wi-Fi</w:t>
            </w: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Режимы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ГГц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ГГц</w:t>
            </w:r>
          </w:p>
          <w:p>
            <w:pPr>
              <w:pStyle w:val="TableParagraph"/>
              <w:ind w:left="134" w:right="3771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диапазонах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одновременно: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наличие Wi-Fi стандарты: не менее 802.11 a/b/g/n/ac</w:t>
            </w:r>
          </w:p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доступа: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> Мбит/с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3864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4" w:right="621"/>
              <w:rPr>
                <w:sz w:val="24"/>
              </w:rPr>
            </w:pPr>
            <w:r>
              <w:rPr>
                <w:spacing w:val="-2"/>
                <w:sz w:val="24"/>
              </w:rPr>
              <w:t>Проектор, крепление, магнитно- маркерное покрытие (комплект)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402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проектора: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ультракороткофокусный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(УКФ-проектор) Технология проецирования: DLP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источника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света: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лазер</w:t>
            </w:r>
          </w:p>
          <w:p>
            <w:pPr>
              <w:pStyle w:val="TableParagraph"/>
              <w:ind w:left="134" w:right="4021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разрешение: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1920x1080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пикселей Максимальный формат изображения: 16:9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3D: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да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изображения: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да</w:t>
            </w:r>
          </w:p>
          <w:p>
            <w:pPr>
              <w:pStyle w:val="TableParagraph"/>
              <w:ind w:left="134" w:right="2740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размер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диагонали: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95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дюймов Отношение расстояния к размеру изображения: не более 0.30:1</w:t>
            </w:r>
          </w:p>
          <w:p>
            <w:pPr>
              <w:pStyle w:val="TableParagraph"/>
              <w:ind w:left="134" w:right="4021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проекционное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расстояние: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0,5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метра Яркость: не менее 3600 ANSI люмен</w:t>
            </w:r>
          </w:p>
          <w:p>
            <w:pPr>
              <w:pStyle w:val="TableParagraph"/>
              <w:spacing w:line="270" w:lineRule="atLeast"/>
              <w:ind w:left="134" w:right="5541"/>
              <w:rPr>
                <w:sz w:val="24"/>
              </w:rPr>
            </w:pPr>
            <w:r>
              <w:rPr>
                <w:sz w:val="24"/>
              </w:rPr>
              <w:t>Срок службы лампы: более 10000 часов Разъемы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подключения: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VGA,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HDMI,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USB; Пульт управления: 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340" w:bottom="280" w:left="680" w:right="320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1655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ind w:left="134" w:right="6656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пленки: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магнитно-маркерная Тип покрытия: белая, глянцевая Ширина рулона: не менее 1,2 м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Кронштейн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крепления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стене: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наличие</w:t>
            </w:r>
          </w:p>
          <w:p>
            <w:pPr>
              <w:pStyle w:val="TableParagraph"/>
              <w:spacing w:line="270" w:lineRule="atLeast"/>
              <w:ind w:left="134" w:right="517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штанги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кронштейна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проекционному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расстоянию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УКФ-проектора Комплект кабелей для коммутации с ноутбуком (п. 3.1)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74" w:hRule="atLeast"/>
        </w:trPr>
        <w:tc>
          <w:tcPr>
            <w:tcW w:w="77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1894" w:type="dxa"/>
          </w:tcPr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Акустическая система</w:t>
            </w:r>
          </w:p>
        </w:tc>
        <w:tc>
          <w:tcPr>
            <w:tcW w:w="10514" w:type="dxa"/>
          </w:tcPr>
          <w:p>
            <w:pPr>
              <w:pStyle w:val="TableParagraph"/>
              <w:spacing w:before="78"/>
              <w:ind w:left="134" w:right="402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акустической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(АС):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стерео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(2.0) Мощность АС: не менее 20 Вт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стену: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требуется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кабелей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коммутации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УКФ-проектором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3.4),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источника</w:t>
            </w:r>
            <w:r>
              <w:rPr>
                <w:spacing w:val="-2"/>
                <w:sz w:val="24"/>
              </w:rPr>
              <w:t> аудиосигнала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1655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1894" w:type="dxa"/>
          </w:tcPr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134" w:right="135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(принтер, сканер, копир)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274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устройства: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МФУ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(функции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печати,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копирования,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сканирования) Формат бумаги: не менее А4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Цветность: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черно-</w:t>
            </w:r>
            <w:r>
              <w:rPr>
                <w:spacing w:val="-2"/>
                <w:sz w:val="24"/>
              </w:rPr>
              <w:t>белый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лазерная</w:t>
            </w:r>
          </w:p>
          <w:p>
            <w:pPr>
              <w:pStyle w:val="TableParagraph"/>
              <w:spacing w:line="270" w:lineRule="atLeast"/>
              <w:ind w:left="134" w:right="2740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1200×1200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точек Интерфейсы: Wi-Fi, Ethernet (RJ-45), USB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319" w:hRule="atLeast"/>
        </w:trPr>
        <w:tc>
          <w:tcPr>
            <w:tcW w:w="775" w:type="dxa"/>
          </w:tcPr>
          <w:p>
            <w:pPr>
              <w:pStyle w:val="TableParagraph"/>
              <w:spacing w:before="20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824" w:type="dxa"/>
            <w:gridSpan w:val="4"/>
          </w:tcPr>
          <w:p>
            <w:pPr>
              <w:pStyle w:val="TableParagraph"/>
              <w:spacing w:before="2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>
        <w:trPr>
          <w:trHeight w:val="4142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10514" w:type="dxa"/>
          </w:tcPr>
          <w:p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Форм-фактор:</w:t>
            </w:r>
            <w:r>
              <w:rPr>
                <w:spacing w:val="-2"/>
                <w:sz w:val="24"/>
              </w:rPr>
              <w:t> ноутбук</w:t>
            </w:r>
          </w:p>
          <w:p>
            <w:pPr>
              <w:pStyle w:val="TableParagraph"/>
              <w:ind w:left="134" w:right="5204"/>
              <w:rPr>
                <w:sz w:val="24"/>
              </w:rPr>
            </w:pPr>
            <w:r>
              <w:rPr>
                <w:sz w:val="24"/>
              </w:rPr>
              <w:t>Жесткая,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неотключаемая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клавиатура: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наличие Русская раскладка клавиатуры: наличие Диагональ экрана: не менее 15,6 дюйма</w:t>
            </w:r>
          </w:p>
          <w:p>
            <w:pPr>
              <w:pStyle w:val="TableParagraph"/>
              <w:ind w:left="134" w:right="5204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экрана: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1920х1080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пикселей Количество ядер процессора: не менее 4 Количество потоков: не менее 8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ГГц</w:t>
            </w:r>
          </w:p>
          <w:p>
            <w:pPr>
              <w:pStyle w:val="TableParagraph"/>
              <w:ind w:left="134" w:right="4023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процессора: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ГГц Кэш-память процессора: не менее 6 Мбайт</w:t>
            </w:r>
          </w:p>
          <w:p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установленной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памяти: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Гбайт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поддерживаемой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расширения):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Гбайт Объем накопителя SSD: не менее 240 Гбайт</w:t>
            </w:r>
          </w:p>
          <w:p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Время автономной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батареи: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часов</w:t>
            </w:r>
          </w:p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ноутбука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 установленным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аккумулятором: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1,8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340" w:bottom="280" w:left="680" w:right="320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2484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интерфейс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3.0: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свободных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интерфейс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(использование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переходников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интерфейсов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(использование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переходников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VGA,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HDMI Беспроводная связь Wi-Fi: наличие с поддержкой стандарта IEEE 802.11n или современнее</w:t>
            </w:r>
          </w:p>
          <w:p>
            <w:pPr>
              <w:pStyle w:val="TableParagraph"/>
              <w:ind w:left="134" w:right="7093"/>
              <w:rPr>
                <w:sz w:val="24"/>
              </w:rPr>
            </w:pPr>
            <w:r>
              <w:rPr>
                <w:sz w:val="24"/>
              </w:rPr>
              <w:t>Web-камера: наличие Манипулятор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«мышь»: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Предустановленная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операционная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графическим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пользовательским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интерфейсом,</w:t>
            </w:r>
          </w:p>
          <w:p>
            <w:pPr>
              <w:pStyle w:val="TableParagraph"/>
              <w:spacing w:line="270" w:lineRule="atLeast"/>
              <w:ind w:left="134" w:right="517"/>
              <w:rPr>
                <w:sz w:val="24"/>
              </w:rPr>
            </w:pPr>
            <w:r>
              <w:rPr>
                <w:sz w:val="24"/>
              </w:rPr>
              <w:t>обеспечивающая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распространенных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общесистемных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приложений: </w:t>
            </w:r>
            <w:r>
              <w:rPr>
                <w:spacing w:val="-2"/>
                <w:sz w:val="24"/>
              </w:rPr>
              <w:t>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894" w:type="dxa"/>
          </w:tcPr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134" w:right="135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(принтер, сканер, копир)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274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устройства: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МФУ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(функции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печати,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копирования,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сканирования) Формат бумаги: не менее А4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Цветность: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черно-</w:t>
            </w:r>
            <w:r>
              <w:rPr>
                <w:spacing w:val="-2"/>
                <w:sz w:val="24"/>
              </w:rPr>
              <w:t>белый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лазерная</w:t>
            </w:r>
          </w:p>
          <w:p>
            <w:pPr>
              <w:pStyle w:val="TableParagraph"/>
              <w:spacing w:line="270" w:lineRule="atLeast"/>
              <w:ind w:left="134" w:right="2740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1200×1200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точек Интерфейсы: Wi-Fi, Ethernet (RJ-45), USB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2760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4" w:right="464"/>
              <w:rPr>
                <w:sz w:val="24"/>
              </w:rPr>
            </w:pPr>
            <w:r>
              <w:rPr>
                <w:sz w:val="24"/>
              </w:rPr>
              <w:t>Тележка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ноутбуков</w:t>
            </w:r>
          </w:p>
        </w:tc>
        <w:tc>
          <w:tcPr>
            <w:tcW w:w="10514" w:type="dxa"/>
          </w:tcPr>
          <w:p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корпуса: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металл</w:t>
            </w:r>
          </w:p>
          <w:p>
            <w:pPr>
              <w:pStyle w:val="TableParagraph"/>
              <w:ind w:left="134" w:right="2201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защищенного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замком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ноутбуков: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наличие Возможность зарядки ноутбуков: наличие, поддержка ноутбуков п. 4.1 Количество ноутбуков: от 15 шт., поддержка ноутбуков п. 4.1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питания: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220В,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Гц</w:t>
            </w:r>
          </w:p>
          <w:p>
            <w:pPr>
              <w:pStyle w:val="TableParagraph"/>
              <w:ind w:left="134" w:right="5204"/>
              <w:rPr>
                <w:sz w:val="24"/>
              </w:rPr>
            </w:pPr>
            <w:r>
              <w:rPr>
                <w:sz w:val="24"/>
              </w:rPr>
              <w:t>Потребляемая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мощность,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(максимум):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2500 Потребляемый ток, А (максимум): 12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шнура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электропитания: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> метра</w:t>
            </w:r>
          </w:p>
          <w:p>
            <w:pPr>
              <w:pStyle w:val="TableParagraph"/>
              <w:spacing w:line="270" w:lineRule="atLeast"/>
              <w:ind w:left="134" w:right="402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перенапряжения,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короткого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замыкания: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наличие Колеса для передвижения с тормозом: 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2402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4" w:right="698"/>
              <w:rPr>
                <w:sz w:val="24"/>
              </w:rPr>
            </w:pPr>
            <w:r>
              <w:rPr>
                <w:sz w:val="24"/>
              </w:rPr>
              <w:t>Камера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штативе</w:t>
            </w:r>
          </w:p>
        </w:tc>
        <w:tc>
          <w:tcPr>
            <w:tcW w:w="10514" w:type="dxa"/>
          </w:tcPr>
          <w:p>
            <w:pPr>
              <w:pStyle w:val="TableParagraph"/>
              <w:spacing w:before="90"/>
              <w:ind w:left="134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веб-камеры: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1280×720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(HD)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пикселей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кадров: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кадров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секунду, фокусировка: автоматическая</w:t>
            </w:r>
          </w:p>
          <w:p>
            <w:pPr>
              <w:pStyle w:val="TableParagraph"/>
              <w:ind w:left="134" w:right="5204"/>
              <w:rPr>
                <w:sz w:val="24"/>
              </w:rPr>
            </w:pPr>
            <w:r>
              <w:rPr>
                <w:sz w:val="24"/>
              </w:rPr>
              <w:t>Угол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обзора: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70°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диагонали Интерфейс: USB</w:t>
            </w:r>
          </w:p>
          <w:p>
            <w:pPr>
              <w:pStyle w:val="TableParagraph"/>
              <w:ind w:left="134" w:right="7296"/>
              <w:rPr>
                <w:sz w:val="24"/>
              </w:rPr>
            </w:pPr>
            <w:r>
              <w:rPr>
                <w:sz w:val="24"/>
              </w:rPr>
              <w:t>Микрофон: встроенный Длина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кабеля: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1,5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</w:t>
            </w:r>
          </w:p>
          <w:p>
            <w:pPr>
              <w:pStyle w:val="TableParagraph"/>
              <w:ind w:left="134" w:right="2201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настольный: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требуется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комплекте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поставки,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штатива: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«трипод» Крепление к штативу: требуется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340" w:bottom="280" w:left="680" w:right="320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9109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9"/>
              <w:rPr>
                <w:b/>
                <w:sz w:val="24"/>
              </w:rPr>
            </w:pP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 </w:t>
            </w:r>
            <w:r>
              <w:rPr>
                <w:sz w:val="24"/>
              </w:rPr>
              <w:t>панель 75"</w:t>
            </w: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экрана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диагонали: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1880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7"/>
                <w:sz w:val="24"/>
              </w:rPr>
              <w:t>мм</w:t>
            </w:r>
          </w:p>
          <w:p>
            <w:pPr>
              <w:pStyle w:val="TableParagraph"/>
              <w:ind w:left="134" w:right="517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экрана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3840х2160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пикселей Встроенные акустические системы: наличие</w:t>
            </w:r>
          </w:p>
          <w:p>
            <w:pPr>
              <w:pStyle w:val="TableParagraph"/>
              <w:ind w:left="134" w:right="5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одновременно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распознаваемых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касаний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сенсорным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экраном: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касаний Высота срабатывания сенсора экрана: не более 3 мм от поверхности экрана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отклика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сенсора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касания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(интервал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обновлениями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текущих координатах объектов касания): не более 10 мс</w:t>
            </w:r>
          </w:p>
          <w:p>
            <w:pPr>
              <w:pStyle w:val="TableParagraph"/>
              <w:ind w:left="134" w:right="690"/>
              <w:rPr>
                <w:sz w:val="24"/>
              </w:rPr>
            </w:pPr>
            <w:r>
              <w:rPr>
                <w:sz w:val="24"/>
              </w:rPr>
              <w:t>Функция распознавания объектов касания (палец или безбатарейный стилус): наличие Количество поддерживаемых безбатарейных стилусов одновременно: не менее 2 шт.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Функция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подключения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Ethernet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проводным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беспроводным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(Wi-Fi):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 Объем оперативной памяти интерактивной панели: от 4 Гбайт</w:t>
            </w:r>
          </w:p>
          <w:p>
            <w:pPr>
              <w:pStyle w:val="TableParagraph"/>
              <w:spacing w:before="1"/>
              <w:ind w:left="134" w:right="4761"/>
              <w:jc w:val="both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накопителя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панели: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Гбайт Количество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встроенных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портов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Ethernet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100/1000: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 Наличие свободных портов USB 3.0: от 3</w:t>
            </w:r>
          </w:p>
          <w:p>
            <w:pPr>
              <w:pStyle w:val="TableParagraph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цифрового</w:t>
            </w:r>
            <w:r>
              <w:rPr>
                <w:spacing w:val="-2"/>
                <w:sz w:val="24"/>
              </w:rPr>
              <w:t> видеосигнала</w:t>
            </w:r>
          </w:p>
          <w:p>
            <w:pPr>
              <w:pStyle w:val="TableParagraph"/>
              <w:ind w:left="134" w:right="96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биометрической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идентификации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исключения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несанкционированного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доступа Возможность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ладони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инструмента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стирания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либо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игнорирования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касаний экрана ладонью: наличие</w:t>
            </w:r>
          </w:p>
          <w:p>
            <w:pPr>
              <w:pStyle w:val="TableParagraph"/>
              <w:ind w:left="134" w:right="41"/>
              <w:jc w:val="both"/>
              <w:rPr>
                <w:sz w:val="24"/>
              </w:rPr>
            </w:pPr>
            <w:r>
              <w:rPr>
                <w:sz w:val="24"/>
              </w:rPr>
              <w:t>Интегрированный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освещенности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автоматической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яркости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подсветки: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наличие Все доступные порты ввода и вывода цифрового видеосигнала поддерживают максимальную</w:t>
            </w:r>
          </w:p>
          <w:p>
            <w:pPr>
              <w:pStyle w:val="TableParagraph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величину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частоты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экрана</w:t>
            </w:r>
          </w:p>
          <w:p>
            <w:pPr>
              <w:pStyle w:val="TableParagraph"/>
              <w:ind w:left="134" w:right="517"/>
              <w:rPr>
                <w:sz w:val="24"/>
              </w:rPr>
            </w:pPr>
            <w:r>
              <w:rPr>
                <w:sz w:val="24"/>
              </w:rPr>
              <w:t>Интегрированные функции трансляции экрана или его части на подключенные устройства учеников,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дистанционным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способом,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возможностью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последующего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редактирования стенограммы урока: наличие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Встроенная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индукционная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акустическая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система: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наличие</w:t>
            </w:r>
          </w:p>
          <w:p>
            <w:pPr>
              <w:pStyle w:val="TableParagraph"/>
              <w:ind w:left="134" w:right="90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блока,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устанавливаемого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специализированный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корпусе интерактивного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комплекса,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позволяющий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снятие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установку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блока, 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разбирая интерактивный комплекс: требуется</w:t>
            </w:r>
          </w:p>
          <w:p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Наличие разъема для подключения вычислительного блока - имеет как минимум контакты электропитания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блока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встроенного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блока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комплекса, контакты для подключения цифрового видеосигнала и USB для подключения сенсора касания Разрешение на выходе видеоадаптера вычислительного блока при работе с интерактивным</w:t>
            </w:r>
          </w:p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комплексом: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3840х2160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пикселей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Гц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9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9"/>
              <w:rPr>
                <w:b/>
                <w:sz w:val="24"/>
              </w:rPr>
            </w:pPr>
          </w:p>
          <w:p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49" w:footer="0" w:top="1340" w:bottom="280" w:left="680" w:right="320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3393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ind w:left="134" w:right="2740"/>
              <w:rPr>
                <w:sz w:val="24"/>
              </w:rPr>
            </w:pPr>
            <w:r>
              <w:rPr>
                <w:sz w:val="24"/>
              </w:rPr>
              <w:t>Количество ядер процессора вычислительного блока: не менее 4 шт. 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потоков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процессора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шт. Базовая тактовая частота процессора вычислительного блока: от 1 ГГц</w:t>
            </w:r>
          </w:p>
          <w:p>
            <w:pPr>
              <w:pStyle w:val="TableParagraph"/>
              <w:ind w:left="134" w:right="2201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ГГц Кэш-память процессора вычислительного блока: не менее 6 Мбайт</w:t>
            </w:r>
          </w:p>
          <w:p>
            <w:pPr>
              <w:pStyle w:val="TableParagraph"/>
              <w:ind w:left="134" w:right="274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Гбайт Объем накопителя вычислительного блока: не менее 240 Гбайт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блока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беспроводного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Wi-</w:t>
            </w:r>
            <w:r>
              <w:rPr>
                <w:spacing w:val="-5"/>
                <w:sz w:val="24"/>
              </w:rPr>
              <w:t>Fi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шума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вычислительного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блока: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дБА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 мобильного металлического крепления, обеспечивающего возможность напольной установки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возможностью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регулировки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высоте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фиксированные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75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1894" w:type="dxa"/>
          </w:tcPr>
          <w:p>
            <w:pPr>
              <w:pStyle w:val="TableParagraph"/>
              <w:spacing w:before="267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Фотофон (хромакей)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7093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ткань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(муслиновый) Цвет фона: зеленый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Размер: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3х6 </w:t>
            </w:r>
            <w:r>
              <w:rPr>
                <w:spacing w:val="-10"/>
                <w:sz w:val="24"/>
              </w:rPr>
              <w:t>м</w:t>
            </w:r>
          </w:p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установки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фотофона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(штативы):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наличие</w:t>
            </w:r>
          </w:p>
        </w:tc>
        <w:tc>
          <w:tcPr>
            <w:tcW w:w="1561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4692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Фотоаппарат</w:t>
            </w:r>
          </w:p>
        </w:tc>
        <w:tc>
          <w:tcPr>
            <w:tcW w:w="10514" w:type="dxa"/>
          </w:tcPr>
          <w:p>
            <w:pPr>
              <w:pStyle w:val="TableParagraph"/>
              <w:ind w:left="201" w:right="7093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цифровой,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зеркальный Тип датчика: CMOS</w:t>
            </w:r>
          </w:p>
          <w:p>
            <w:pPr>
              <w:pStyle w:val="TableParagraph"/>
              <w:ind w:left="201" w:right="4021"/>
              <w:rPr>
                <w:sz w:val="24"/>
              </w:rPr>
            </w:pPr>
            <w:r>
              <w:rPr>
                <w:sz w:val="24"/>
              </w:rPr>
              <w:t>Размер датчика: не менее 35,9х23,9 мм (полнокадровый) Разрешение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датчика: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(6048х4024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пикселя) Встроенная система очистки матрицы: требуется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Фокус: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автоматический,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ручной</w:t>
            </w:r>
          </w:p>
          <w:p>
            <w:pPr>
              <w:pStyle w:val="TableParagraph"/>
              <w:ind w:left="201" w:right="2740"/>
              <w:rPr>
                <w:sz w:val="24"/>
              </w:rPr>
            </w:pPr>
            <w:r>
              <w:rPr>
                <w:sz w:val="24"/>
              </w:rPr>
              <w:t>Чувствительность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ISO: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диапазоне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3200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ISO Режим выбора чувствительности ISO: автоматический, ручной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Расширенные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режимы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ISO: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требуются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25600</w:t>
            </w:r>
          </w:p>
          <w:p>
            <w:pPr>
              <w:pStyle w:val="TableParagraph"/>
              <w:ind w:left="201" w:right="2201"/>
              <w:rPr>
                <w:sz w:val="24"/>
              </w:rPr>
            </w:pPr>
            <w:r>
              <w:rPr>
                <w:sz w:val="24"/>
              </w:rPr>
              <w:t>Баланс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белого: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автоматический,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ручная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установка,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списка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(предустановки) Возможность установки вспышки: требуется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Таймер: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требуется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Форматы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изображения: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JPEG,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RAW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Интерфейсы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подключения: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Wi-Fi,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Bluetooth,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HDMI,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mic-in,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пульта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ДУ Дистанционное управление: требуется, включая управление с компьютера</w:t>
            </w:r>
          </w:p>
          <w:p>
            <w:pPr>
              <w:pStyle w:val="TableParagraph"/>
              <w:spacing w:line="270" w:lineRule="atLeast"/>
              <w:ind w:left="201" w:right="2740"/>
              <w:rPr>
                <w:sz w:val="24"/>
              </w:rPr>
            </w:pPr>
            <w:r>
              <w:rPr>
                <w:sz w:val="24"/>
              </w:rPr>
              <w:t>Аккумулятор: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комплекте,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совместимых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фотоаппаратом Зарядное устройство: в комплекте поставки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340" w:bottom="280" w:left="680" w:right="320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2760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видео:</w:t>
            </w:r>
            <w:r>
              <w:rPr>
                <w:spacing w:val="-2"/>
                <w:sz w:val="24"/>
              </w:rPr>
              <w:t> требуется</w:t>
            </w:r>
          </w:p>
          <w:p>
            <w:pPr>
              <w:pStyle w:val="TableParagraph"/>
              <w:ind w:left="201" w:right="5204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видео: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1920х1080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пикселей Частота кадров: не менее 60 кадров в секунду</w:t>
            </w:r>
          </w:p>
          <w:p>
            <w:pPr>
              <w:pStyle w:val="TableParagraph"/>
              <w:ind w:left="201" w:right="520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носитель: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требуется,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карта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SD Поддержка сменных объективов: требуется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штатива:</w:t>
            </w:r>
            <w:r>
              <w:rPr>
                <w:spacing w:val="-2"/>
                <w:sz w:val="24"/>
              </w:rPr>
              <w:t> наличие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памяти: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поставки,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Гбайт</w:t>
            </w:r>
          </w:p>
          <w:p>
            <w:pPr>
              <w:pStyle w:val="TableParagraph"/>
              <w:ind w:left="201" w:right="517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синхронизации,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предварительной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обротки информации: в комплекте поставки</w:t>
            </w:r>
          </w:p>
          <w:p>
            <w:pPr>
              <w:pStyle w:val="TableParagraph"/>
              <w:spacing w:line="264" w:lineRule="exact" w:before="1"/>
              <w:ind w:left="201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аппаратное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онлайн-трансляциях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комплекте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28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Объектив,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14" w:type="dxa"/>
          </w:tcPr>
          <w:p>
            <w:pPr>
              <w:pStyle w:val="TableParagraph"/>
              <w:spacing w:before="66"/>
              <w:ind w:left="201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портретной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съемки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фотоаппаратом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4.7</w:t>
            </w:r>
          </w:p>
          <w:p>
            <w:pPr>
              <w:pStyle w:val="TableParagraph"/>
              <w:ind w:left="201" w:right="4021"/>
              <w:rPr>
                <w:sz w:val="24"/>
              </w:rPr>
            </w:pPr>
            <w:r>
              <w:rPr>
                <w:sz w:val="24"/>
              </w:rPr>
              <w:t>Фокусное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расстояние: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мм Светосила: не менее f/1.8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Стабилизатор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изображения: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требуется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1531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Объектив,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14" w:type="dxa"/>
          </w:tcPr>
          <w:p>
            <w:pPr>
              <w:pStyle w:val="TableParagraph"/>
              <w:spacing w:before="68"/>
              <w:ind w:left="201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видеосъемки</w:t>
            </w:r>
          </w:p>
          <w:p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фотоаппаратом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4.7</w:t>
            </w:r>
          </w:p>
          <w:p>
            <w:pPr>
              <w:pStyle w:val="TableParagraph"/>
              <w:spacing w:line="237" w:lineRule="auto" w:before="2"/>
              <w:ind w:left="201" w:right="2740"/>
              <w:rPr>
                <w:sz w:val="24"/>
              </w:rPr>
            </w:pPr>
            <w:r>
              <w:rPr>
                <w:sz w:val="24"/>
              </w:rPr>
              <w:t>Фокусное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расстояние: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изменяемое,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диапазоне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18–135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мм Светосила: не менее f/3.5</w:t>
            </w:r>
            <w:r>
              <w:rPr>
                <w:rFonts w:ascii="Cambria Math" w:hAnsi="Cambria Math"/>
                <w:sz w:val="24"/>
              </w:rPr>
              <w:t>‐</w:t>
            </w:r>
            <w:r>
              <w:rPr>
                <w:rFonts w:ascii="Cambria Math" w:hAnsi="Cambria Math"/>
                <w:spacing w:val="40"/>
                <w:sz w:val="24"/>
              </w:rPr>
              <w:t> </w:t>
            </w:r>
            <w:r>
              <w:rPr>
                <w:sz w:val="24"/>
              </w:rPr>
              <w:t>5.6</w:t>
            </w:r>
          </w:p>
          <w:p>
            <w:pPr>
              <w:pStyle w:val="TableParagraph"/>
              <w:spacing w:line="274" w:lineRule="exact"/>
              <w:ind w:left="201"/>
              <w:rPr>
                <w:sz w:val="24"/>
              </w:rPr>
            </w:pPr>
            <w:r>
              <w:rPr>
                <w:sz w:val="24"/>
              </w:rPr>
              <w:t>Стабилизатор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изображения: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требуется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1656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Объектив,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широкоугольный</w:t>
            </w: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фотоаппаратом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4.7</w:t>
            </w:r>
          </w:p>
          <w:p>
            <w:pPr>
              <w:pStyle w:val="TableParagraph"/>
              <w:spacing w:line="237" w:lineRule="auto" w:before="2"/>
              <w:ind w:left="201" w:right="2740"/>
              <w:rPr>
                <w:sz w:val="24"/>
              </w:rPr>
            </w:pPr>
            <w:r>
              <w:rPr>
                <w:sz w:val="24"/>
              </w:rPr>
              <w:t>Фокусное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расстояние: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изменяемое,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диапазоне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10–18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мм Светосила: не менее f/4.5</w:t>
            </w:r>
            <w:r>
              <w:rPr>
                <w:rFonts w:ascii="Cambria Math" w:hAnsi="Cambria Math"/>
                <w:sz w:val="24"/>
              </w:rPr>
              <w:t>‐</w:t>
            </w:r>
            <w:r>
              <w:rPr>
                <w:rFonts w:ascii="Cambria Math" w:hAnsi="Cambria Math"/>
                <w:spacing w:val="40"/>
                <w:sz w:val="24"/>
              </w:rPr>
              <w:t> </w:t>
            </w:r>
            <w:r>
              <w:rPr>
                <w:sz w:val="24"/>
              </w:rPr>
              <w:t>5.6</w:t>
            </w:r>
          </w:p>
          <w:p>
            <w:pPr>
              <w:pStyle w:val="TableParagraph"/>
              <w:spacing w:line="276" w:lineRule="exact"/>
              <w:ind w:left="201" w:right="4021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угол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обзора: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градусов Стабилизатор изображения: требуется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1657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Штатив</w:t>
            </w:r>
          </w:p>
        </w:tc>
        <w:tc>
          <w:tcPr>
            <w:tcW w:w="10514" w:type="dxa"/>
          </w:tcPr>
          <w:p>
            <w:pPr>
              <w:pStyle w:val="TableParagraph"/>
              <w:ind w:left="201" w:right="7735"/>
              <w:rPr>
                <w:sz w:val="24"/>
              </w:rPr>
            </w:pPr>
            <w:r>
              <w:rPr>
                <w:sz w:val="24"/>
              </w:rPr>
              <w:t>Тип штатива: тренога Складной: требуется Кол-во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колен: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ind w:left="201" w:right="5204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центральной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штанги: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требуется Материал штатива: алюминиевый сплав</w:t>
            </w:r>
          </w:p>
          <w:p>
            <w:pPr>
              <w:pStyle w:val="TableParagraph"/>
              <w:spacing w:line="266" w:lineRule="exact"/>
              <w:ind w:left="201"/>
              <w:rPr>
                <w:sz w:val="24"/>
              </w:rPr>
            </w:pPr>
            <w:r>
              <w:rPr>
                <w:sz w:val="24"/>
              </w:rPr>
              <w:t>Голова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присоединения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фотоаппарата: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требуется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340" w:bottom="280" w:left="680" w:right="320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1528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4" w:type="dxa"/>
          </w:tcPr>
          <w:p>
            <w:pPr>
              <w:pStyle w:val="TableParagraph"/>
              <w:ind w:left="201" w:right="6005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замены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головы: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требуется Уровень: требуется</w:t>
            </w:r>
          </w:p>
          <w:p>
            <w:pPr>
              <w:pStyle w:val="TableParagraph"/>
              <w:ind w:left="201" w:right="520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рабочая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высота: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160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см Совместимость с фотоаппаратом п. 4.7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8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1894" w:type="dxa"/>
          </w:tcPr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Осветительное оборудование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6656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осветитель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видеокамеры Тип лампы: светодиодный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Формат:</w:t>
            </w:r>
            <w:r>
              <w:rPr>
                <w:spacing w:val="-2"/>
                <w:sz w:val="24"/>
              </w:rPr>
              <w:t> кольцевой</w:t>
            </w:r>
          </w:p>
          <w:p>
            <w:pPr>
              <w:pStyle w:val="TableParagraph"/>
              <w:ind w:left="134" w:right="5204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цвета: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наличие Крепление для видеокамеры: наличие</w:t>
            </w:r>
          </w:p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регулировкой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высоте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поставки:</w:t>
            </w:r>
            <w:r>
              <w:rPr>
                <w:spacing w:val="-2"/>
                <w:sz w:val="24"/>
              </w:rPr>
              <w:t> 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5520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34" w:right="621"/>
              <w:rPr>
                <w:sz w:val="24"/>
              </w:rPr>
            </w:pPr>
            <w:r>
              <w:rPr>
                <w:spacing w:val="-2"/>
                <w:sz w:val="24"/>
              </w:rPr>
              <w:t>Проектор, крепление, магнитно- маркерное покрытие (комплект)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402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проектора: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ультракороткофокусный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(УКФ-проектор) Технология проецирования: DLP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источника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света: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лазер</w:t>
            </w:r>
          </w:p>
          <w:p>
            <w:pPr>
              <w:pStyle w:val="TableParagraph"/>
              <w:ind w:left="134" w:right="4021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разрешение: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1920x1080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пикселей Максимальный формат изображения: 16:9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3D: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да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изображения: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да</w:t>
            </w:r>
          </w:p>
          <w:p>
            <w:pPr>
              <w:pStyle w:val="TableParagraph"/>
              <w:ind w:left="134" w:right="2740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размер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диагонали: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95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дюймов Отношение расстояния к размеру изображения: не более 0.30:1</w:t>
            </w:r>
          </w:p>
          <w:p>
            <w:pPr>
              <w:pStyle w:val="TableParagraph"/>
              <w:ind w:left="134" w:right="4021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проекционное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расстояние: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0,5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метра Яркость: не менее 3600 ANSI люмен</w:t>
            </w:r>
          </w:p>
          <w:p>
            <w:pPr>
              <w:pStyle w:val="TableParagraph"/>
              <w:ind w:left="134" w:right="6005"/>
              <w:rPr>
                <w:sz w:val="24"/>
              </w:rPr>
            </w:pPr>
            <w:r>
              <w:rPr>
                <w:sz w:val="24"/>
              </w:rPr>
              <w:t>Срок службы лампы: более 10000 часов Разъемы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подключения: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VGA,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HDMI,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USB Пульт управления: наличие</w:t>
            </w:r>
          </w:p>
          <w:p>
            <w:pPr>
              <w:pStyle w:val="TableParagraph"/>
              <w:ind w:left="134" w:right="6656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пленки: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магнитно-маркерная Тип покрытия: белая, глянцевая Ширина рулона: не менее 1,2 м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Кронштейн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крепления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стене: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наличие</w:t>
            </w:r>
          </w:p>
          <w:p>
            <w:pPr>
              <w:pStyle w:val="TableParagraph"/>
              <w:spacing w:line="270" w:lineRule="atLeast"/>
              <w:ind w:left="134" w:right="517"/>
              <w:rPr>
                <w:sz w:val="24"/>
              </w:rPr>
            </w:pPr>
            <w:r>
              <w:rPr>
                <w:sz w:val="24"/>
              </w:rPr>
              <w:t>Длинна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штанги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кронштейна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проекционному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расстоянию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УКФ-проектора Комплект кабелей для коммутации с ноутбуком (п. 4.1)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49" w:footer="0" w:top="1340" w:bottom="280" w:left="680" w:right="320"/>
        </w:sectPr>
      </w:pPr>
    </w:p>
    <w:p>
      <w:pPr>
        <w:pStyle w:val="BodyText"/>
        <w:spacing w:before="12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894"/>
        <w:gridCol w:w="10514"/>
        <w:gridCol w:w="1561"/>
        <w:gridCol w:w="855"/>
      </w:tblGrid>
      <w:tr>
        <w:trPr>
          <w:trHeight w:val="1379" w:hRule="atLeast"/>
        </w:trPr>
        <w:tc>
          <w:tcPr>
            <w:tcW w:w="775" w:type="dxa"/>
          </w:tcPr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1894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Акустическая система</w:t>
            </w:r>
          </w:p>
        </w:tc>
        <w:tc>
          <w:tcPr>
            <w:tcW w:w="10514" w:type="dxa"/>
          </w:tcPr>
          <w:p>
            <w:pPr>
              <w:pStyle w:val="TableParagraph"/>
              <w:ind w:left="134" w:right="402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акустической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(АС):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стерео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(2.0) Мощность АС: не менее 20 Вт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стену: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требуется</w:t>
            </w:r>
          </w:p>
          <w:p>
            <w:pPr>
              <w:pStyle w:val="TableParagraph"/>
              <w:spacing w:line="270" w:lineRule="atLeast"/>
              <w:ind w:left="134" w:right="517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кабелей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коммутации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УКФ-проектором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4.13)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источника </w:t>
            </w:r>
            <w:r>
              <w:rPr>
                <w:spacing w:val="-2"/>
                <w:sz w:val="24"/>
              </w:rPr>
              <w:t>аудиосигнала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551" w:hRule="atLeast"/>
        </w:trPr>
        <w:tc>
          <w:tcPr>
            <w:tcW w:w="775" w:type="dxa"/>
          </w:tcPr>
          <w:p>
            <w:pPr>
              <w:pStyle w:val="TableParagraph"/>
              <w:spacing w:before="130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1894" w:type="dxa"/>
          </w:tcPr>
          <w:p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10514" w:type="dxa"/>
          </w:tcPr>
          <w:p>
            <w:pPr>
              <w:pStyle w:val="TableParagraph"/>
              <w:spacing w:before="130"/>
              <w:ind w:left="134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видеомонтажа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4К</w:t>
            </w:r>
          </w:p>
        </w:tc>
        <w:tc>
          <w:tcPr>
            <w:tcW w:w="1561" w:type="dxa"/>
          </w:tcPr>
          <w:p>
            <w:pPr>
              <w:pStyle w:val="TableParagraph"/>
              <w:spacing w:before="130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130"/>
              <w:ind w:left="9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3588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Серверное оборудование</w:t>
            </w:r>
          </w:p>
        </w:tc>
        <w:tc>
          <w:tcPr>
            <w:tcW w:w="1051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Процессоры: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ядер, 10 </w:t>
            </w:r>
            <w:r>
              <w:rPr>
                <w:spacing w:val="-2"/>
                <w:sz w:val="24"/>
              </w:rPr>
              <w:t>потоков</w:t>
            </w:r>
          </w:p>
          <w:p>
            <w:pPr>
              <w:pStyle w:val="TableParagraph"/>
              <w:ind w:left="134" w:right="6005"/>
              <w:rPr>
                <w:sz w:val="24"/>
              </w:rPr>
            </w:pPr>
            <w:r>
              <w:rPr>
                <w:sz w:val="24"/>
              </w:rPr>
              <w:t>Тактовая частота: не менее 2,1 ГГц Оперативная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память: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64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Гбайт</w:t>
            </w:r>
          </w:p>
          <w:p>
            <w:pPr>
              <w:pStyle w:val="TableParagraph"/>
              <w:ind w:left="134" w:right="4021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установки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серверный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шкаф: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требуется Жесткие диски: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памяти: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 </w:t>
            </w:r>
            <w:r>
              <w:rPr>
                <w:spacing w:val="-4"/>
                <w:sz w:val="24"/>
              </w:rPr>
              <w:t>Тбайт</w:t>
            </w:r>
          </w:p>
          <w:p>
            <w:pPr>
              <w:pStyle w:val="TableParagraph"/>
              <w:ind w:left="134" w:right="5204"/>
              <w:rPr>
                <w:sz w:val="24"/>
              </w:rPr>
            </w:pPr>
            <w:r>
              <w:rPr>
                <w:sz w:val="24"/>
              </w:rPr>
              <w:t>Минимальное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дисков: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шт. Работа в RAID-1: требуется</w:t>
            </w:r>
          </w:p>
          <w:p>
            <w:pPr>
              <w:pStyle w:val="TableParagraph"/>
              <w:ind w:left="134" w:right="3769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бесперебойного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питания: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совместимость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сервером Монитор: диагональ: не менее 17 дюймов</w:t>
            </w:r>
          </w:p>
          <w:p>
            <w:pPr>
              <w:pStyle w:val="TableParagraph"/>
              <w:spacing w:line="270" w:lineRule="atLeast"/>
              <w:ind w:left="134" w:right="4021"/>
              <w:rPr>
                <w:sz w:val="24"/>
              </w:rPr>
            </w:pPr>
            <w:r>
              <w:rPr>
                <w:sz w:val="24"/>
              </w:rPr>
              <w:t>Клавиатура: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русская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раскладка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клавиатуры: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наличие Манипулятор типа «мышь»: наличие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>
        <w:trPr>
          <w:trHeight w:val="551" w:hRule="atLeast"/>
        </w:trPr>
        <w:tc>
          <w:tcPr>
            <w:tcW w:w="775" w:type="dxa"/>
          </w:tcPr>
          <w:p>
            <w:pPr>
              <w:pStyle w:val="TableParagraph"/>
              <w:spacing w:before="131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4.17</w:t>
            </w:r>
          </w:p>
        </w:tc>
        <w:tc>
          <w:tcPr>
            <w:tcW w:w="1894" w:type="dxa"/>
          </w:tcPr>
          <w:p>
            <w:pPr>
              <w:pStyle w:val="TableParagraph"/>
              <w:spacing w:before="131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10514" w:type="dxa"/>
          </w:tcPr>
          <w:p>
            <w:pPr>
              <w:pStyle w:val="TableParagraph"/>
              <w:spacing w:before="131"/>
              <w:ind w:left="134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> потребностям</w:t>
            </w:r>
          </w:p>
        </w:tc>
        <w:tc>
          <w:tcPr>
            <w:tcW w:w="1561" w:type="dxa"/>
          </w:tcPr>
          <w:p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</w:t>
            </w:r>
          </w:p>
          <w:p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кт</w:t>
            </w:r>
          </w:p>
        </w:tc>
      </w:tr>
      <w:tr>
        <w:trPr>
          <w:trHeight w:val="1104" w:hRule="atLeast"/>
        </w:trPr>
        <w:tc>
          <w:tcPr>
            <w:tcW w:w="775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4.18</w:t>
            </w:r>
          </w:p>
        </w:tc>
        <w:tc>
          <w:tcPr>
            <w:tcW w:w="1894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  <w:p>
            <w:pPr>
              <w:pStyle w:val="TableParagraph"/>
              <w:ind w:left="134" w:right="276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роста» </w:t>
            </w:r>
            <w:r>
              <w:rPr>
                <w:spacing w:val="-4"/>
                <w:sz w:val="24"/>
              </w:rPr>
              <w:t>или</w:t>
            </w:r>
          </w:p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«Кванториум»</w:t>
            </w:r>
          </w:p>
        </w:tc>
        <w:tc>
          <w:tcPr>
            <w:tcW w:w="10514" w:type="dxa"/>
          </w:tcPr>
          <w:p>
            <w:pPr>
              <w:pStyle w:val="TableParagraph"/>
              <w:spacing w:before="131"/>
              <w:ind w:left="134"/>
              <w:rPr>
                <w:sz w:val="24"/>
              </w:rPr>
            </w:pPr>
            <w:r>
              <w:rPr>
                <w:sz w:val="24"/>
              </w:rPr>
              <w:t>Оборудование из перечней оборудования, расходных материалов, средств обучения и воспитания, рекомендованных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технопарков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«Кванториум»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центров «Точка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роста» федерального проекта «Современная школа» национального проекта «Образование»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header="749" w:footer="0" w:top="1340" w:bottom="280" w:left="6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74240">
              <wp:simplePos x="0" y="0"/>
              <wp:positionH relativeFrom="page">
                <wp:posOffset>3941698</wp:posOffset>
              </wp:positionH>
              <wp:positionV relativeFrom="page">
                <wp:posOffset>462787</wp:posOffset>
              </wp:positionV>
              <wp:extent cx="232410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0.369995pt;margin-top:36.439983pt;width:18.3pt;height:13.05pt;mso-position-horizontal-relative:page;mso-position-vertical-relative:page;z-index:-16842240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74752">
              <wp:simplePos x="0" y="0"/>
              <wp:positionH relativeFrom="page">
                <wp:posOffset>5101463</wp:posOffset>
              </wp:positionH>
              <wp:positionV relativeFrom="page">
                <wp:posOffset>462788</wp:posOffset>
              </wp:positionV>
              <wp:extent cx="232410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23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1.690002pt;margin-top:36.440006pt;width:18.3pt;height:13.05pt;mso-position-horizontal-relative:page;mso-position-vertical-relative:page;z-index:-16841728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23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075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98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5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8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07" w:hanging="70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6"/>
      <w:numFmt w:val="decimal"/>
      <w:lvlText w:val="%1."/>
      <w:lvlJc w:val="left"/>
      <w:pPr>
        <w:ind w:left="748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3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left="748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–"/>
      <w:lvlJc w:val="left"/>
      <w:pPr>
        <w:ind w:left="107" w:hanging="4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3" w:hanging="4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27" w:hanging="4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41" w:hanging="4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55" w:hanging="4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69" w:hanging="4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2" w:hanging="4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4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0" w:hanging="4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8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7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5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4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73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1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0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9" w:hanging="14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4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7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0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9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2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8" w:hanging="2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7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5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4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73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1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0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9" w:hanging="20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2" w:hanging="3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8" w:hanging="3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7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5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4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73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1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0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9" w:hanging="39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82" w:hanging="3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8" w:hanging="3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7" w:hanging="3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5" w:hanging="3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4" w:hanging="3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73" w:hanging="3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1" w:hanging="3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0" w:hanging="3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9" w:hanging="37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82" w:hanging="3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8" w:hanging="3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7" w:hanging="3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5" w:hanging="3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4" w:hanging="3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73" w:hanging="3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1" w:hanging="3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0" w:hanging="3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9" w:hanging="39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1082" w:hanging="2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8" w:hanging="2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7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5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4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73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1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0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9" w:hanging="22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2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8" w:hanging="1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7" w:hanging="1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5" w:hanging="1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4" w:hanging="1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73" w:hanging="1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1" w:hanging="1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0" w:hanging="1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9" w:hanging="156"/>
      </w:pPr>
      <w:rPr>
        <w:rFonts w:hint="default"/>
        <w:lang w:val="ru-RU" w:eastAsia="en-US" w:bidi="ar-SA"/>
      </w:rPr>
    </w:lvl>
  </w:abstractNum>
  <w:num w:numId="1">
    <w:abstractNumId w:val="0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82" w:firstLine="707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030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8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@edu.gov.ru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hyperlink" Target="https://docs.cntd.ru/document/552189837#7D20K3" TargetMode="External"/><Relationship Id="rId11" Type="http://schemas.openxmlformats.org/officeDocument/2006/relationships/hyperlink" Target="https://www.apkpro.ru/" TargetMode="External"/><Relationship Id="rId12" Type="http://schemas.openxmlformats.org/officeDocument/2006/relationships/hyperlink" Target="https://docs.cntd.ru/document/901807664#64U0IK" TargetMode="External"/><Relationship Id="rId13" Type="http://schemas.openxmlformats.org/officeDocument/2006/relationships/hyperlink" Target="https://docs.cntd.ru/document/573622162" TargetMode="External"/><Relationship Id="rId14" Type="http://schemas.openxmlformats.org/officeDocument/2006/relationships/hyperlink" Target="https://docs.cntd.ru/document/573622164" TargetMode="External"/><Relationship Id="rId15" Type="http://schemas.openxmlformats.org/officeDocument/2006/relationships/hyperlink" Target="https://docs.cntd.ru/document/573529566#7DI0KA" TargetMode="External"/><Relationship Id="rId16" Type="http://schemas.openxmlformats.org/officeDocument/2006/relationships/hyperlink" Target="https://docs.cntd.ru/document/551909876#6560IO" TargetMode="External"/><Relationship Id="rId17" Type="http://schemas.openxmlformats.org/officeDocument/2006/relationships/hyperlink" Target="https://docs.cntd.ru/document/551909876#64U0IK" TargetMode="External"/><Relationship Id="rId18" Type="http://schemas.openxmlformats.org/officeDocument/2006/relationships/hyperlink" Target="https://docs.cntd.ru/document/499011838#8Q60M0" TargetMode="External"/><Relationship Id="rId19" Type="http://schemas.openxmlformats.org/officeDocument/2006/relationships/hyperlink" Target="https://docs.cntd.ru/document/499011838#8OO0LP" TargetMode="External"/><Relationship Id="rId20" Type="http://schemas.openxmlformats.org/officeDocument/2006/relationships/hyperlink" Target="https://docs.cntd.ru/document/573002517#7D20K3" TargetMode="External"/><Relationship Id="rId21" Type="http://schemas.openxmlformats.org/officeDocument/2006/relationships/hyperlink" Target="https://docs.cntd.ru/document/573031324#7D20K3" TargetMode="External"/><Relationship Id="rId22" Type="http://schemas.openxmlformats.org/officeDocument/2006/relationships/hyperlink" Target="https://docs.cntd.ru/document/573031324#65E0IS" TargetMode="External"/><Relationship Id="rId23" Type="http://schemas.openxmlformats.org/officeDocument/2006/relationships/hyperlink" Target="https://docs.cntd.ru/document/573031324#7DQ0KB" TargetMode="External"/><Relationship Id="rId24" Type="http://schemas.openxmlformats.org/officeDocument/2006/relationships/header" Target="header2.xml"/><Relationship Id="rId25" Type="http://schemas.openxmlformats.org/officeDocument/2006/relationships/header" Target="header3.xml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Бодров</dc:creator>
  <dcterms:created xsi:type="dcterms:W3CDTF">2024-03-18T08:40:39Z</dcterms:created>
  <dcterms:modified xsi:type="dcterms:W3CDTF">2024-03-18T08:40:39Z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2010</vt:lpwstr>
  </property>
</Properties>
</file>