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67"/>
        <w:ind w:left="4538" w:right="267" w:firstLine="367"/>
        <w:jc w:val="right"/>
        <w:rPr>
          <w:i/>
          <w:sz w:val="28"/>
        </w:rPr>
      </w:pPr>
      <w:r>
        <w:rPr>
          <w:i/>
          <w:sz w:val="28"/>
        </w:rPr>
        <w:t>Рассмотрено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утверждено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решением Учебно-методического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совета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ТИРОиПК от 14 февраля 2022 г. протокол №1</w:t>
      </w:r>
    </w:p>
    <w:p>
      <w:pPr>
        <w:pStyle w:val="BodyText"/>
        <w:spacing w:before="6"/>
        <w:ind w:left="0" w:firstLine="0"/>
        <w:jc w:val="left"/>
        <w:rPr>
          <w:i/>
        </w:rPr>
      </w:pPr>
    </w:p>
    <w:p>
      <w:pPr>
        <w:spacing w:line="322" w:lineRule="exact" w:before="0"/>
        <w:ind w:left="0" w:right="44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>
      <w:pPr>
        <w:spacing w:before="0"/>
        <w:ind w:left="3" w:right="50" w:firstLine="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индивидуальном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образовательном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маршруте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педагога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19" w:lineRule="exact" w:before="1" w:after="0"/>
        <w:ind w:left="1040" w:right="0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455" w:val="left" w:leader="none"/>
        </w:tabs>
        <w:spacing w:line="240" w:lineRule="auto" w:before="0" w:after="0"/>
        <w:ind w:left="222" w:right="270" w:firstLine="539"/>
        <w:jc w:val="both"/>
        <w:rPr>
          <w:sz w:val="28"/>
        </w:rPr>
      </w:pPr>
      <w:r>
        <w:rPr>
          <w:sz w:val="28"/>
        </w:rPr>
        <w:t>Настоящее Положение об индивидуальных образовательных маршрутах педагогов (далее Положение) определяет цели, задачи, структуру и содержание, регламент реализации индивидуальных образовательных маршрутов (далее ИОМ), функции сопровождающих.</w:t>
      </w:r>
    </w:p>
    <w:p>
      <w:pPr>
        <w:pStyle w:val="ListParagraph"/>
        <w:numPr>
          <w:ilvl w:val="1"/>
          <w:numId w:val="1"/>
        </w:numPr>
        <w:tabs>
          <w:tab w:pos="1328" w:val="left" w:leader="none"/>
        </w:tabs>
        <w:spacing w:line="242" w:lineRule="auto" w:before="0" w:after="0"/>
        <w:ind w:left="222" w:right="264" w:firstLine="539"/>
        <w:jc w:val="both"/>
        <w:rPr>
          <w:sz w:val="28"/>
        </w:rPr>
      </w:pPr>
      <w:r>
        <w:rPr>
          <w:sz w:val="28"/>
        </w:rPr>
        <w:t>Положение разработано в соответствии с нормативно-правовыми </w:t>
      </w:r>
      <w:r>
        <w:rPr>
          <w:spacing w:val="-2"/>
          <w:sz w:val="28"/>
        </w:rPr>
        <w:t>документами:</w:t>
      </w:r>
    </w:p>
    <w:p>
      <w:pPr>
        <w:pStyle w:val="BodyText"/>
        <w:ind w:right="272"/>
      </w:pPr>
      <w:r>
        <w:rPr/>
        <w:t>Федеральный закон «Об образовании в Российской Федерации» от 29.12.2012 г. № 273-ФЗ;</w:t>
      </w:r>
    </w:p>
    <w:p>
      <w:pPr>
        <w:pStyle w:val="BodyText"/>
        <w:ind w:right="267"/>
      </w:pPr>
      <w:r>
        <w:rPr/>
        <w:t>Национальным проектом «Образование», утвержденным протоколом заседания президиума Совета при Президенте РФ по стратегическому развитию и национальным проектам от 17.12.2020 г. № 14;</w:t>
      </w:r>
    </w:p>
    <w:p>
      <w:pPr>
        <w:pStyle w:val="BodyText"/>
        <w:ind w:right="271"/>
      </w:pPr>
      <w:r>
        <w:rPr/>
        <w:t>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роста», распоряжение Правительства РФ от 31 декабря 2019 г. № 3273-р;</w:t>
      </w:r>
    </w:p>
    <w:p>
      <w:pPr>
        <w:pStyle w:val="BodyText"/>
        <w:ind w:right="263"/>
      </w:pPr>
      <w:r>
        <w:rPr/>
        <w:t>Методические рекомендации по реализации мероприятий по формированию и обеспечению функционирования единой федеральной системы</w:t>
      </w:r>
      <w:r>
        <w:rPr>
          <w:spacing w:val="-1"/>
        </w:rPr>
        <w:t> </w:t>
      </w:r>
      <w:r>
        <w:rPr/>
        <w:t>научно-методического</w:t>
      </w:r>
      <w:r>
        <w:rPr>
          <w:spacing w:val="-3"/>
        </w:rPr>
        <w:t> </w:t>
      </w:r>
      <w:r>
        <w:rPr/>
        <w:t>сопровождения</w:t>
      </w:r>
      <w:r>
        <w:rPr>
          <w:spacing w:val="-1"/>
        </w:rPr>
        <w:t> </w:t>
      </w:r>
      <w:r>
        <w:rPr/>
        <w:t>педагогических</w:t>
      </w:r>
      <w:r>
        <w:rPr>
          <w:spacing w:val="-1"/>
        </w:rPr>
        <w:t> </w:t>
      </w:r>
      <w:r>
        <w:rPr/>
        <w:t>работников</w:t>
      </w:r>
      <w:r>
        <w:rPr>
          <w:spacing w:val="-2"/>
        </w:rPr>
        <w:t> </w:t>
      </w:r>
      <w:r>
        <w:rPr/>
        <w:t>и управленческих кадров, письмо</w:t>
      </w:r>
      <w:r>
        <w:rPr>
          <w:spacing w:val="-1"/>
        </w:rPr>
        <w:t> </w:t>
      </w:r>
      <w:r>
        <w:rPr/>
        <w:t>Министерства</w:t>
      </w:r>
      <w:r>
        <w:rPr>
          <w:spacing w:val="-1"/>
        </w:rPr>
        <w:t> </w:t>
      </w:r>
      <w:r>
        <w:rPr/>
        <w:t>Просвещения РФ</w:t>
      </w:r>
      <w:r>
        <w:rPr>
          <w:spacing w:val="-1"/>
        </w:rPr>
        <w:t> </w:t>
      </w:r>
      <w:r>
        <w:rPr/>
        <w:t>от</w:t>
      </w:r>
      <w:r>
        <w:rPr>
          <w:spacing w:val="-3"/>
        </w:rPr>
        <w:t> </w:t>
      </w:r>
      <w:r>
        <w:rPr/>
        <w:t>08 ноября 2021 г. № АЗ-872/08;</w:t>
      </w:r>
    </w:p>
    <w:p>
      <w:pPr>
        <w:pStyle w:val="BodyText"/>
        <w:ind w:right="264"/>
      </w:pPr>
      <w:r>
        <w:rPr/>
        <w:t>Распоряжение Минпросвещения России от 27.08.2021 N 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плана»;</w:t>
      </w:r>
    </w:p>
    <w:p>
      <w:pPr>
        <w:pStyle w:val="BodyText"/>
        <w:ind w:right="270" w:firstLine="609"/>
      </w:pPr>
      <w:r>
        <w:rPr/>
        <w:t>Профессиональный стандарт «Педагог профессионального обучения, профессионального образования и дополнительного профессионального образования», приказ Министерства труда и социальной защиты РФ от 8 сентября 2015 г. N 608н.;</w:t>
      </w:r>
    </w:p>
    <w:p>
      <w:pPr>
        <w:pStyle w:val="BodyText"/>
        <w:ind w:right="267"/>
      </w:pPr>
      <w:r>
        <w:rPr/>
        <w:t>Приказ министерства образования и науки Республики Тыва от 15.07.2021 г. №881-д «Об утверждении Положения, комплекса мер</w:t>
      </w:r>
      <w:r>
        <w:rPr>
          <w:spacing w:val="40"/>
        </w:rPr>
        <w:t> </w:t>
      </w:r>
      <w:r>
        <w:rPr/>
        <w:t>(дорожной карты) и показателей по созданию и функционированию региональной системы научно-методическогосопровождения педагогических работников и управленческих кадров Республики Тыва.</w:t>
      </w:r>
    </w:p>
    <w:p>
      <w:pPr>
        <w:pStyle w:val="ListParagraph"/>
        <w:numPr>
          <w:ilvl w:val="1"/>
          <w:numId w:val="1"/>
        </w:numPr>
        <w:tabs>
          <w:tab w:pos="1479" w:val="left" w:leader="none"/>
        </w:tabs>
        <w:spacing w:line="240" w:lineRule="auto" w:before="0" w:after="0"/>
        <w:ind w:left="222" w:right="270" w:firstLine="609"/>
        <w:jc w:val="both"/>
        <w:rPr>
          <w:sz w:val="28"/>
        </w:rPr>
      </w:pPr>
      <w:r>
        <w:rPr>
          <w:sz w:val="28"/>
        </w:rPr>
        <w:t>В настоящем положении применяются следующие основные </w:t>
      </w:r>
      <w:r>
        <w:rPr>
          <w:spacing w:val="-2"/>
          <w:sz w:val="28"/>
        </w:rPr>
        <w:t>понятия.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040" w:bottom="280" w:left="1480" w:right="580"/>
        </w:sectPr>
      </w:pPr>
    </w:p>
    <w:p>
      <w:pPr>
        <w:spacing w:line="240" w:lineRule="auto" w:before="67"/>
        <w:ind w:left="222" w:right="263" w:firstLine="539"/>
        <w:jc w:val="both"/>
        <w:rPr>
          <w:sz w:val="28"/>
        </w:rPr>
      </w:pPr>
      <w:r>
        <w:rPr>
          <w:i/>
          <w:sz w:val="28"/>
        </w:rPr>
        <w:t>Дефицит профессиональных (педагогических) компетенций </w:t>
      </w:r>
      <w:r>
        <w:rPr>
          <w:sz w:val="28"/>
        </w:rPr>
        <w:t>- отсутствие или</w:t>
      </w:r>
      <w:r>
        <w:rPr>
          <w:spacing w:val="-2"/>
          <w:sz w:val="28"/>
        </w:rPr>
        <w:t> </w:t>
      </w:r>
      <w:r>
        <w:rPr>
          <w:sz w:val="28"/>
        </w:rPr>
        <w:t>недостаточное</w:t>
      </w:r>
      <w:r>
        <w:rPr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2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> </w:t>
      </w:r>
      <w:r>
        <w:rPr>
          <w:sz w:val="28"/>
        </w:rPr>
        <w:t>компетенций</w:t>
      </w:r>
      <w:r>
        <w:rPr>
          <w:spacing w:val="-2"/>
          <w:sz w:val="28"/>
        </w:rPr>
        <w:t> </w:t>
      </w:r>
      <w:r>
        <w:rPr>
          <w:sz w:val="28"/>
        </w:rPr>
        <w:t>педагогических работников, различные затруднения в реализации трудовых функций.</w:t>
      </w:r>
    </w:p>
    <w:p>
      <w:pPr>
        <w:spacing w:before="2"/>
        <w:ind w:left="222" w:right="262" w:firstLine="539"/>
        <w:jc w:val="both"/>
        <w:rPr>
          <w:sz w:val="28"/>
        </w:rPr>
      </w:pPr>
      <w:r>
        <w:rPr>
          <w:i/>
          <w:sz w:val="28"/>
        </w:rPr>
        <w:t>Диагностика профессиональных (педагогических) компетенций </w:t>
      </w:r>
      <w:r>
        <w:rPr>
          <w:sz w:val="28"/>
        </w:rPr>
        <w:t>- комплекс оценочных процедур (в том числе в электронном виде), обеспечивающих возможность установления уровня владения педагогическими работниками профессиональными компетенциями.</w:t>
      </w:r>
    </w:p>
    <w:p>
      <w:pPr>
        <w:spacing w:before="1"/>
        <w:ind w:left="222" w:right="262" w:firstLine="539"/>
        <w:jc w:val="both"/>
        <w:rPr>
          <w:sz w:val="28"/>
        </w:rPr>
      </w:pPr>
      <w:r>
        <w:rPr>
          <w:i/>
          <w:sz w:val="28"/>
        </w:rPr>
        <w:t>Дополнительная профессиональная программа </w:t>
      </w:r>
      <w:r>
        <w:rPr>
          <w:sz w:val="28"/>
        </w:rPr>
        <w:t>- программа повышения квалификации или программа профессиональной переподготовки (далее - программа ДПП).</w:t>
      </w:r>
    </w:p>
    <w:p>
      <w:pPr>
        <w:spacing w:line="240" w:lineRule="auto" w:before="0"/>
        <w:ind w:left="222" w:right="265" w:firstLine="609"/>
        <w:jc w:val="both"/>
        <w:rPr>
          <w:sz w:val="28"/>
        </w:rPr>
      </w:pPr>
      <w:r>
        <w:rPr>
          <w:i/>
          <w:sz w:val="28"/>
        </w:rPr>
        <w:t>Индивидуальный образовательный маршрут педагога (далее – ИОМ) </w:t>
      </w:r>
      <w:r>
        <w:rPr>
          <w:sz w:val="28"/>
        </w:rPr>
        <w:t>- комплекс мероприятий, состоящий из разных направлений профессионального</w:t>
      </w:r>
      <w:r>
        <w:rPr>
          <w:spacing w:val="-4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педагога,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том</w:t>
      </w:r>
      <w:r>
        <w:rPr>
          <w:spacing w:val="-5"/>
          <w:sz w:val="28"/>
        </w:rPr>
        <w:t> </w:t>
      </w:r>
      <w:r>
        <w:rPr>
          <w:sz w:val="28"/>
        </w:rPr>
        <w:t>числе</w:t>
      </w:r>
      <w:r>
        <w:rPr>
          <w:spacing w:val="-5"/>
          <w:sz w:val="28"/>
        </w:rPr>
        <w:t> </w:t>
      </w:r>
      <w:r>
        <w:rPr>
          <w:sz w:val="28"/>
        </w:rPr>
        <w:t>учитывающих</w:t>
      </w:r>
      <w:r>
        <w:rPr>
          <w:spacing w:val="-4"/>
          <w:sz w:val="28"/>
        </w:rPr>
        <w:t> </w:t>
      </w:r>
      <w:r>
        <w:rPr>
          <w:sz w:val="28"/>
        </w:rPr>
        <w:t>актуальные дефициты профессиональных компетенций педагога, его личные ресурсы.</w:t>
      </w:r>
    </w:p>
    <w:p>
      <w:pPr>
        <w:pStyle w:val="BodyText"/>
        <w:ind w:right="262"/>
      </w:pPr>
      <w:r>
        <w:rPr>
          <w:i/>
        </w:rPr>
        <w:t>Куратор индивидуальных маршрутов (далее - куратор) </w:t>
      </w:r>
      <w:r>
        <w:rPr/>
        <w:t>- штатный или внештатный сотрудник структурных подразделений ГАОУ ДПО «Тувинский институт развития образования и повышения квалификации» (далее – ТИРОиПК), в том числе сотрудник Центра непрерывного повышения профессионального мастерства педагогических работников (далее - ЦНППМ), муниципальных методических служб, образовательных организаций, оказывающий адресную методическую поддержку педагогическим работникам в разработке и реализации индивидуальных образовательных маршрутов; владеющий знаниями о современных педагогических технологиях, методах, методиках и приемах преподавания учебных предметов, формирования метапредметных компетенций у обучающихся; владеющий навыками формирования и использования</w:t>
      </w:r>
      <w:r>
        <w:rPr>
          <w:spacing w:val="40"/>
        </w:rPr>
        <w:t> </w:t>
      </w:r>
      <w:r>
        <w:rPr/>
        <w:t>системы методического обеспечения непрерывного повышения профессионального мастерства педагогических работников по направлениям деятельности ЦНППМ.</w:t>
      </w:r>
    </w:p>
    <w:p>
      <w:pPr>
        <w:spacing w:line="240" w:lineRule="auto" w:before="0"/>
        <w:ind w:left="222" w:right="264" w:firstLine="539"/>
        <w:jc w:val="both"/>
        <w:rPr>
          <w:sz w:val="28"/>
        </w:rPr>
      </w:pPr>
      <w:r>
        <w:rPr>
          <w:i/>
          <w:sz w:val="28"/>
        </w:rPr>
        <w:t>Национальная система профессионального роста педагогических работников </w:t>
      </w:r>
      <w:r>
        <w:rPr>
          <w:sz w:val="28"/>
        </w:rPr>
        <w:t>- система государственных и общественных институтов, обеспечивающих непрерывное профессиональное (педагогическое) образование и профессиональное развитие педагогических работников с учетом анализа дефицитов их профессиональных компетенций.</w:t>
      </w:r>
    </w:p>
    <w:p>
      <w:pPr>
        <w:pStyle w:val="BodyText"/>
        <w:ind w:right="265"/>
      </w:pPr>
      <w:r>
        <w:rPr>
          <w:i/>
        </w:rPr>
        <w:t>Педагогический коллектив </w:t>
      </w:r>
      <w:r>
        <w:rPr/>
        <w:t>- коллектив педагогических работников</w:t>
      </w:r>
      <w:r>
        <w:rPr>
          <w:spacing w:val="40"/>
        </w:rPr>
        <w:t> </w:t>
      </w:r>
      <w:r>
        <w:rPr/>
        <w:t>одной образовательной организации, который в своей деятельности руководствуется едиными целью и задачами по воспитанию и обучению, понимает и принимает приоритетные направления развития современного российского образования, несет ответственность за качество образования </w:t>
      </w:r>
      <w:r>
        <w:rPr>
          <w:spacing w:val="-2"/>
        </w:rPr>
        <w:t>обучающихся.</w:t>
      </w:r>
    </w:p>
    <w:p>
      <w:pPr>
        <w:pStyle w:val="BodyText"/>
        <w:spacing w:before="1"/>
        <w:ind w:right="267"/>
      </w:pPr>
      <w:r>
        <w:rPr>
          <w:i/>
        </w:rPr>
        <w:t>Педагогический работник (педагог) </w:t>
      </w:r>
      <w:r>
        <w:rPr/>
        <w:t>- физическое лицо, которое состоит</w:t>
      </w:r>
      <w:r>
        <w:rPr>
          <w:spacing w:val="40"/>
        </w:rPr>
        <w:t> </w:t>
      </w:r>
      <w:r>
        <w:rPr/>
        <w:t>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</w:t>
      </w:r>
      <w:r>
        <w:rPr>
          <w:spacing w:val="-2"/>
        </w:rPr>
        <w:t>деятельности.</w:t>
      </w:r>
    </w:p>
    <w:p>
      <w:pPr>
        <w:spacing w:after="0"/>
        <w:sectPr>
          <w:pgSz w:w="11910" w:h="16840"/>
          <w:pgMar w:top="1040" w:bottom="280" w:left="1480" w:right="580"/>
        </w:sectPr>
      </w:pPr>
    </w:p>
    <w:p>
      <w:pPr>
        <w:tabs>
          <w:tab w:pos="3251" w:val="left" w:leader="none"/>
          <w:tab w:pos="5558" w:val="left" w:leader="none"/>
          <w:tab w:pos="8276" w:val="left" w:leader="none"/>
        </w:tabs>
        <w:spacing w:line="240" w:lineRule="auto" w:before="67"/>
        <w:ind w:left="222" w:right="263" w:firstLine="539"/>
        <w:jc w:val="both"/>
        <w:rPr>
          <w:sz w:val="28"/>
        </w:rPr>
      </w:pPr>
      <w:r>
        <w:rPr>
          <w:i/>
          <w:sz w:val="28"/>
        </w:rPr>
        <w:t>Профессиональное мастерство педагогического работника </w:t>
      </w:r>
      <w:r>
        <w:rPr>
          <w:sz w:val="28"/>
        </w:rPr>
        <w:t>- комплекс </w:t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2"/>
          <w:sz w:val="28"/>
        </w:rPr>
        <w:t>компетенций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>работника, </w:t>
      </w:r>
      <w:r>
        <w:rPr>
          <w:sz w:val="28"/>
        </w:rPr>
        <w:t>подтвержденный достижением высокого уровня результатов профессиональной педагогической деятельности.</w:t>
      </w:r>
    </w:p>
    <w:p>
      <w:pPr>
        <w:spacing w:line="240" w:lineRule="auto" w:before="1"/>
        <w:ind w:left="222" w:right="262" w:firstLine="539"/>
        <w:jc w:val="both"/>
        <w:rPr>
          <w:sz w:val="28"/>
        </w:rPr>
      </w:pPr>
      <w:r>
        <w:rPr>
          <w:i/>
          <w:sz w:val="28"/>
        </w:rPr>
        <w:t>Профессиональные компетенции педагогического работника </w:t>
      </w:r>
      <w:r>
        <w:rPr>
          <w:sz w:val="28"/>
        </w:rPr>
        <w:t>- совокупность профессиональных знаний, умений, навыков и профессиональной позиции, необходимых для успешной профессиональной (педагогической) деятельности.</w:t>
      </w:r>
    </w:p>
    <w:p>
      <w:pPr>
        <w:pStyle w:val="BodyText"/>
        <w:spacing w:before="1"/>
        <w:ind w:right="265"/>
      </w:pPr>
      <w:r>
        <w:rPr>
          <w:i/>
        </w:rPr>
        <w:t>Сетевые формы реализации программ ДПП </w:t>
      </w:r>
      <w:r>
        <w:rPr/>
        <w:t>(сетевое взаимодействие</w:t>
      </w:r>
      <w:r>
        <w:rPr>
          <w:spacing w:val="80"/>
        </w:rPr>
        <w:t> </w:t>
      </w:r>
      <w:r>
        <w:rPr/>
        <w:t>при реализации программ ДПП) - реализация программ ДПП с использованием ресурсов нескольких организаций, осуществляющих образовательную и иную деятельность, обладающих ресурсами, необходимыми для осуществления обучения и иных видов учебной, воспитательной и развивающей деятельности, предусмотренных соответствующей образовательной программой ДПП.</w:t>
      </w:r>
    </w:p>
    <w:p>
      <w:pPr>
        <w:pStyle w:val="BodyText"/>
        <w:spacing w:before="1"/>
        <w:ind w:right="263"/>
      </w:pPr>
      <w:r>
        <w:rPr>
          <w:i/>
        </w:rPr>
        <w:t>Стажировка педагогического работника </w:t>
      </w:r>
      <w:r>
        <w:rPr/>
        <w:t>- форма освоения программ дополнительного профессионального образования (повышения</w:t>
      </w:r>
      <w:r>
        <w:rPr>
          <w:spacing w:val="40"/>
        </w:rPr>
        <w:t> </w:t>
      </w:r>
      <w:r>
        <w:rPr/>
        <w:t>квалификации или профессиональной переподготовки), предполагающая обучение педагогического работника в процессе трудовой деятельности.</w:t>
      </w:r>
    </w:p>
    <w:p>
      <w:pPr>
        <w:pStyle w:val="BodyText"/>
        <w:ind w:right="263"/>
      </w:pPr>
      <w:r>
        <w:rPr>
          <w:i/>
        </w:rPr>
        <w:t>Тьютор </w:t>
      </w:r>
      <w:r>
        <w:rPr/>
        <w:t>- штатный или внештатный сотрудник Центра, муниципальных методических служб, обеспечивающий персональное сопровождение педагогических работников в процессе повышения их квалификации и педагогического мастерства (освоения содержания программ ДПП) при реализации индивидуальных образовательных маршрутов с учетом выявленных дефицитов профессиональных компетенций педагогического работника, обеспечивающий содержательное адресное сопровождение образовательного процесса, работающий по направлениям педагогической деятельности во взаимосвязи с кураторами индивидуальных маршрутов и авторами осваиваемых программ ДПП.</w:t>
      </w:r>
    </w:p>
    <w:p>
      <w:pPr>
        <w:pStyle w:val="BodyText"/>
        <w:ind w:right="263"/>
      </w:pPr>
      <w:r>
        <w:rPr>
          <w:i/>
        </w:rPr>
        <w:t>Управленческие кадры </w:t>
      </w:r>
      <w:r>
        <w:rPr/>
        <w:t>- физические лица, которые в соответствии с Трудовым кодексом Российской Федерации, другими федеральными законами и</w:t>
      </w:r>
      <w:r>
        <w:rPr>
          <w:spacing w:val="-2"/>
        </w:rPr>
        <w:t> </w:t>
      </w:r>
      <w:r>
        <w:rPr/>
        <w:t>иными нормативными</w:t>
      </w:r>
      <w:r>
        <w:rPr>
          <w:spacing w:val="-2"/>
        </w:rPr>
        <w:t> </w:t>
      </w:r>
      <w:r>
        <w:rPr/>
        <w:t>правовыми</w:t>
      </w:r>
      <w:r>
        <w:rPr>
          <w:spacing w:val="-2"/>
        </w:rPr>
        <w:t> </w:t>
      </w:r>
      <w:r>
        <w:rPr/>
        <w:t>актами Российской Федерации, субъектов</w:t>
      </w:r>
      <w:r>
        <w:rPr>
          <w:spacing w:val="-1"/>
        </w:rPr>
        <w:t> </w:t>
      </w:r>
      <w:r>
        <w:rPr/>
        <w:t>Российской Федерации,</w:t>
      </w:r>
      <w:r>
        <w:rPr>
          <w:spacing w:val="-3"/>
        </w:rPr>
        <w:t> </w:t>
      </w:r>
      <w:r>
        <w:rPr/>
        <w:t>нормативными правовыми актами органов местного</w:t>
      </w:r>
      <w:r>
        <w:rPr>
          <w:spacing w:val="-1"/>
        </w:rPr>
        <w:t> </w:t>
      </w:r>
      <w:r>
        <w:rPr/>
        <w:t>самоуправления,</w:t>
      </w:r>
      <w:r>
        <w:rPr>
          <w:spacing w:val="-2"/>
        </w:rPr>
        <w:t> </w:t>
      </w:r>
      <w:r>
        <w:rPr/>
        <w:t>учредительными</w:t>
      </w:r>
      <w:r>
        <w:rPr>
          <w:spacing w:val="-3"/>
        </w:rPr>
        <w:t> </w:t>
      </w:r>
      <w:r>
        <w:rPr/>
        <w:t>документами</w:t>
      </w:r>
      <w:r>
        <w:rPr>
          <w:spacing w:val="-3"/>
        </w:rPr>
        <w:t> </w:t>
      </w:r>
      <w:r>
        <w:rPr/>
        <w:t>юридического</w:t>
      </w:r>
      <w:r>
        <w:rPr>
          <w:spacing w:val="-1"/>
        </w:rPr>
        <w:t> </w:t>
      </w:r>
      <w:r>
        <w:rPr/>
        <w:t>лица (организации) и локальными нормативными актами осуществляют руководство этой организацией, в том числе выполняют функции ее исполнительного органа. К управленческим кадрам в данных методических рекомендациях относятся: руководитель организации, осуществляющей образовательную деятельность, заместитель руководителя организации, осуществляющей образовательную</w:t>
      </w:r>
      <w:r>
        <w:rPr>
          <w:spacing w:val="-1"/>
        </w:rPr>
        <w:t> </w:t>
      </w:r>
      <w:r>
        <w:rPr/>
        <w:t>деятельность,</w:t>
      </w:r>
      <w:r>
        <w:rPr>
          <w:spacing w:val="-1"/>
        </w:rPr>
        <w:t> </w:t>
      </w:r>
      <w:r>
        <w:rPr/>
        <w:t>руководитель</w:t>
      </w:r>
      <w:r>
        <w:rPr>
          <w:spacing w:val="-2"/>
        </w:rPr>
        <w:t> </w:t>
      </w:r>
      <w:r>
        <w:rPr/>
        <w:t>структурного подразделения организации, осуществляющей образовательную</w:t>
      </w:r>
      <w:r>
        <w:rPr>
          <w:spacing w:val="40"/>
        </w:rPr>
        <w:t> </w:t>
      </w:r>
      <w:r>
        <w:rPr>
          <w:spacing w:val="-2"/>
        </w:rPr>
        <w:t>деятельность.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40" w:lineRule="auto" w:before="0" w:after="0"/>
        <w:ind w:left="222" w:right="265" w:firstLine="539"/>
        <w:jc w:val="both"/>
        <w:rPr>
          <w:sz w:val="28"/>
        </w:rPr>
      </w:pPr>
      <w:r>
        <w:rPr>
          <w:sz w:val="28"/>
        </w:rPr>
        <w:t>Индивидуальный образовательный маршрут (далее - ИОМ) представляет собой комплекс мероприятий, направленный на обеспечение повышения</w:t>
      </w:r>
      <w:r>
        <w:rPr>
          <w:spacing w:val="37"/>
          <w:sz w:val="28"/>
        </w:rPr>
        <w:t> </w:t>
      </w:r>
      <w:r>
        <w:rPr>
          <w:sz w:val="28"/>
        </w:rPr>
        <w:t>квалификации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35"/>
          <w:sz w:val="28"/>
        </w:rPr>
        <w:t> </w:t>
      </w:r>
      <w:r>
        <w:rPr>
          <w:sz w:val="28"/>
        </w:rPr>
        <w:t>развития</w:t>
      </w:r>
      <w:r>
        <w:rPr>
          <w:spacing w:val="35"/>
          <w:sz w:val="28"/>
        </w:rPr>
        <w:t> </w:t>
      </w:r>
      <w:r>
        <w:rPr>
          <w:sz w:val="28"/>
        </w:rPr>
        <w:t>педагога</w:t>
      </w:r>
      <w:r>
        <w:rPr>
          <w:spacing w:val="37"/>
          <w:sz w:val="28"/>
        </w:rPr>
        <w:t> </w:t>
      </w:r>
      <w:r>
        <w:rPr>
          <w:sz w:val="28"/>
        </w:rPr>
        <w:t>(группы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580"/>
        </w:sectPr>
      </w:pPr>
    </w:p>
    <w:p>
      <w:pPr>
        <w:pStyle w:val="BodyText"/>
        <w:spacing w:line="242" w:lineRule="auto" w:before="67"/>
        <w:ind w:right="273" w:firstLine="0"/>
      </w:pPr>
      <w:r>
        <w:rPr/>
        <w:t>педагогов), разрабатывается для него персонально (для группы педагогов) с </w:t>
      </w:r>
      <w:r>
        <w:rPr>
          <w:spacing w:val="-2"/>
        </w:rPr>
        <w:t>учетом:</w:t>
      </w:r>
    </w:p>
    <w:p>
      <w:pPr>
        <w:pStyle w:val="ListParagraph"/>
        <w:numPr>
          <w:ilvl w:val="2"/>
          <w:numId w:val="1"/>
        </w:numPr>
        <w:tabs>
          <w:tab w:pos="1122" w:val="left" w:leader="none"/>
        </w:tabs>
        <w:spacing w:line="240" w:lineRule="auto" w:before="0" w:after="0"/>
        <w:ind w:left="222" w:right="269" w:firstLine="539"/>
        <w:jc w:val="both"/>
        <w:rPr>
          <w:sz w:val="28"/>
        </w:rPr>
      </w:pPr>
      <w:r>
        <w:rPr>
          <w:sz w:val="28"/>
        </w:rPr>
        <w:t>особенностей его профессиональной деятельности, личностных характеристик, решаемых задач и поставленных целей при непрерывной методической поддержке и тьюторском сопровождении;</w:t>
      </w:r>
    </w:p>
    <w:p>
      <w:pPr>
        <w:pStyle w:val="ListParagraph"/>
        <w:numPr>
          <w:ilvl w:val="2"/>
          <w:numId w:val="1"/>
        </w:numPr>
        <w:tabs>
          <w:tab w:pos="1077" w:val="left" w:leader="none"/>
        </w:tabs>
        <w:spacing w:line="240" w:lineRule="auto" w:before="47" w:after="0"/>
        <w:ind w:left="222" w:right="269" w:firstLine="539"/>
        <w:jc w:val="both"/>
        <w:rPr>
          <w:sz w:val="28"/>
        </w:rPr>
      </w:pPr>
      <w:r>
        <w:rPr>
          <w:sz w:val="28"/>
        </w:rPr>
        <w:t>дефицитов профессиональных компетенций, выявленных в ходе оценочных процедур, обеспечивающих возможность установления уровня их </w:t>
      </w:r>
      <w:r>
        <w:rPr>
          <w:spacing w:val="-2"/>
          <w:sz w:val="28"/>
        </w:rPr>
        <w:t>владения;</w:t>
      </w:r>
    </w:p>
    <w:p>
      <w:pPr>
        <w:pStyle w:val="ListParagraph"/>
        <w:numPr>
          <w:ilvl w:val="2"/>
          <w:numId w:val="1"/>
        </w:numPr>
        <w:tabs>
          <w:tab w:pos="923" w:val="left" w:leader="none"/>
        </w:tabs>
        <w:spacing w:line="322" w:lineRule="exact" w:before="50" w:after="0"/>
        <w:ind w:left="923" w:right="0" w:hanging="162"/>
        <w:jc w:val="both"/>
        <w:rPr>
          <w:sz w:val="28"/>
        </w:rPr>
      </w:pPr>
      <w:r>
        <w:rPr>
          <w:sz w:val="28"/>
        </w:rPr>
        <w:t>педагогического</w:t>
      </w:r>
      <w:r>
        <w:rPr>
          <w:spacing w:val="-10"/>
          <w:sz w:val="28"/>
        </w:rPr>
        <w:t> </w:t>
      </w:r>
      <w:r>
        <w:rPr>
          <w:sz w:val="28"/>
        </w:rPr>
        <w:t>контекста</w:t>
      </w:r>
      <w:r>
        <w:rPr>
          <w:spacing w:val="-9"/>
          <w:sz w:val="28"/>
        </w:rPr>
        <w:t> </w:t>
      </w:r>
      <w:r>
        <w:rPr>
          <w:sz w:val="28"/>
        </w:rPr>
        <w:t>всей</w:t>
      </w:r>
      <w:r>
        <w:rPr>
          <w:spacing w:val="-8"/>
          <w:sz w:val="28"/>
        </w:rPr>
        <w:t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организации.</w:t>
      </w:r>
    </w:p>
    <w:p>
      <w:pPr>
        <w:pStyle w:val="ListParagraph"/>
        <w:numPr>
          <w:ilvl w:val="1"/>
          <w:numId w:val="1"/>
        </w:numPr>
        <w:tabs>
          <w:tab w:pos="1380" w:val="left" w:leader="none"/>
        </w:tabs>
        <w:spacing w:line="240" w:lineRule="auto" w:before="0" w:after="0"/>
        <w:ind w:left="222" w:right="271" w:firstLine="539"/>
        <w:jc w:val="both"/>
        <w:rPr>
          <w:sz w:val="28"/>
        </w:rPr>
      </w:pPr>
      <w:r>
        <w:rPr>
          <w:sz w:val="28"/>
        </w:rPr>
        <w:t>ИОМ проектируется на основе анализа уровня и результатов профессиональной деятельности, личных образовательных потребностей педагога, специфики методической проблемы, над которой работает педагог, особенностей проблематики конкретного образовательного учреждения.</w:t>
      </w:r>
    </w:p>
    <w:p>
      <w:pPr>
        <w:pStyle w:val="ListParagraph"/>
        <w:numPr>
          <w:ilvl w:val="1"/>
          <w:numId w:val="1"/>
        </w:numPr>
        <w:tabs>
          <w:tab w:pos="1369" w:val="left" w:leader="none"/>
        </w:tabs>
        <w:spacing w:line="240" w:lineRule="auto" w:before="51" w:after="0"/>
        <w:ind w:left="222" w:right="272" w:firstLine="539"/>
        <w:jc w:val="both"/>
        <w:rPr>
          <w:sz w:val="28"/>
        </w:rPr>
      </w:pPr>
      <w:r>
        <w:rPr>
          <w:sz w:val="28"/>
        </w:rPr>
        <w:t>Основанием для построения индивидуального образовательного маршрута являются изменения, происходящие в образовании и запросы (потребности) участников образовательного процесса.</w:t>
      </w:r>
    </w:p>
    <w:p>
      <w:pPr>
        <w:pStyle w:val="ListParagraph"/>
        <w:numPr>
          <w:ilvl w:val="1"/>
          <w:numId w:val="1"/>
        </w:numPr>
        <w:tabs>
          <w:tab w:pos="1347" w:val="left" w:leader="none"/>
        </w:tabs>
        <w:spacing w:line="240" w:lineRule="auto" w:before="52" w:after="0"/>
        <w:ind w:left="222" w:right="270" w:firstLine="539"/>
        <w:jc w:val="both"/>
        <w:rPr>
          <w:sz w:val="28"/>
        </w:rPr>
      </w:pPr>
      <w:r>
        <w:rPr>
          <w:sz w:val="28"/>
        </w:rPr>
        <w:t>Сроки реализации ИОМ могут варьироваться в зависимости от выявленных затруднений, конкретной ситуации в образовательном учреждении, от 0,5 до 3-х лет.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21" w:lineRule="exact" w:before="4" w:after="0"/>
        <w:ind w:left="1040" w:right="0" w:hanging="279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задачи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индивидуального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образовательного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маршрута.</w:t>
      </w:r>
    </w:p>
    <w:p>
      <w:pPr>
        <w:pStyle w:val="ListParagraph"/>
        <w:numPr>
          <w:ilvl w:val="1"/>
          <w:numId w:val="2"/>
        </w:numPr>
        <w:tabs>
          <w:tab w:pos="1229" w:val="left" w:leader="none"/>
        </w:tabs>
        <w:spacing w:line="240" w:lineRule="auto" w:before="0" w:after="0"/>
        <w:ind w:left="222" w:right="264" w:firstLine="539"/>
        <w:jc w:val="both"/>
        <w:rPr>
          <w:sz w:val="28"/>
        </w:rPr>
      </w:pPr>
      <w:r>
        <w:rPr>
          <w:sz w:val="28"/>
        </w:rPr>
        <w:t>Основной целью применения ИОМ является создание условий для непрерывного роста профессионального мастерства педагога, а именно повышение уровня овладения ключевыми профессиональными компетенциями, актуальными образовательными технологиями и вовлечение в активный процесс поддержания функционирования и развития региональной системы образования</w:t>
      </w:r>
    </w:p>
    <w:p>
      <w:pPr>
        <w:pStyle w:val="ListParagraph"/>
        <w:numPr>
          <w:ilvl w:val="1"/>
          <w:numId w:val="2"/>
        </w:numPr>
        <w:tabs>
          <w:tab w:pos="1182" w:val="left" w:leader="none"/>
        </w:tabs>
        <w:spacing w:line="321" w:lineRule="exact" w:before="0" w:after="0"/>
        <w:ind w:left="1182" w:right="0" w:hanging="42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задачи:</w:t>
      </w:r>
    </w:p>
    <w:p>
      <w:pPr>
        <w:pStyle w:val="ListParagraph"/>
        <w:numPr>
          <w:ilvl w:val="2"/>
          <w:numId w:val="2"/>
        </w:numPr>
        <w:tabs>
          <w:tab w:pos="928" w:val="left" w:leader="none"/>
        </w:tabs>
        <w:spacing w:line="237" w:lineRule="auto" w:before="1" w:after="0"/>
        <w:ind w:left="222" w:right="268" w:firstLine="539"/>
        <w:jc w:val="both"/>
        <w:rPr>
          <w:sz w:val="28"/>
        </w:rPr>
      </w:pPr>
      <w:r>
        <w:rPr>
          <w:sz w:val="28"/>
        </w:rPr>
        <w:t>анализ профессионально-личностных дефицитов и точек роста, выявленных в ходе оценки профессиональных компетентностей педагогов;</w:t>
      </w:r>
    </w:p>
    <w:p>
      <w:pPr>
        <w:pStyle w:val="ListParagraph"/>
        <w:numPr>
          <w:ilvl w:val="2"/>
          <w:numId w:val="2"/>
        </w:numPr>
        <w:tabs>
          <w:tab w:pos="928" w:val="left" w:leader="none"/>
        </w:tabs>
        <w:spacing w:line="240" w:lineRule="auto" w:before="59" w:after="0"/>
        <w:ind w:left="222" w:right="262" w:firstLine="539"/>
        <w:jc w:val="both"/>
        <w:rPr>
          <w:sz w:val="28"/>
        </w:rPr>
      </w:pPr>
      <w:r>
        <w:rPr>
          <w:sz w:val="28"/>
        </w:rPr>
        <w:t>формирование представлений у педагогов о своем профессионально- личностном развитии;</w:t>
      </w:r>
    </w:p>
    <w:p>
      <w:pPr>
        <w:pStyle w:val="ListParagraph"/>
        <w:numPr>
          <w:ilvl w:val="2"/>
          <w:numId w:val="2"/>
        </w:numPr>
        <w:tabs>
          <w:tab w:pos="928" w:val="left" w:leader="none"/>
        </w:tabs>
        <w:spacing w:line="237" w:lineRule="auto" w:before="60" w:after="0"/>
        <w:ind w:left="222" w:right="265" w:firstLine="539"/>
        <w:jc w:val="both"/>
        <w:rPr>
          <w:sz w:val="28"/>
        </w:rPr>
      </w:pPr>
      <w:r>
        <w:rPr>
          <w:sz w:val="28"/>
        </w:rPr>
        <w:t>обучение педагогов осознанному и осмысленному проектированию своего ближайшего профессионально-личностного будущего с помощью ИОМ и их реализации;</w:t>
      </w:r>
    </w:p>
    <w:p>
      <w:pPr>
        <w:pStyle w:val="ListParagraph"/>
        <w:numPr>
          <w:ilvl w:val="2"/>
          <w:numId w:val="2"/>
        </w:numPr>
        <w:tabs>
          <w:tab w:pos="928" w:val="left" w:leader="none"/>
        </w:tabs>
        <w:spacing w:line="240" w:lineRule="auto" w:before="62" w:after="0"/>
        <w:ind w:left="222" w:right="262" w:firstLine="539"/>
        <w:jc w:val="both"/>
        <w:rPr>
          <w:sz w:val="28"/>
        </w:rPr>
      </w:pPr>
      <w:r>
        <w:rPr>
          <w:sz w:val="28"/>
        </w:rPr>
        <w:t>содействие переходу педагогов в зону ближайшего профессионально- личностного развития, усилению компетентностного профиля;</w:t>
      </w:r>
    </w:p>
    <w:p>
      <w:pPr>
        <w:pStyle w:val="ListParagraph"/>
        <w:numPr>
          <w:ilvl w:val="2"/>
          <w:numId w:val="2"/>
        </w:numPr>
        <w:tabs>
          <w:tab w:pos="928" w:val="left" w:leader="none"/>
        </w:tabs>
        <w:spacing w:line="240" w:lineRule="auto" w:before="58" w:after="0"/>
        <w:ind w:left="222" w:right="274" w:firstLine="539"/>
        <w:jc w:val="both"/>
        <w:rPr>
          <w:sz w:val="28"/>
        </w:rPr>
      </w:pPr>
      <w:r>
        <w:rPr>
          <w:sz w:val="28"/>
        </w:rPr>
        <w:t>расширение возможностей и повышение значимости неформального и информального образования.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19" w:lineRule="exact" w:before="3" w:after="0"/>
        <w:ind w:left="1040" w:right="0" w:hanging="279"/>
        <w:jc w:val="both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6"/>
          <w:sz w:val="28"/>
        </w:rPr>
        <w:t> </w:t>
      </w:r>
      <w:r>
        <w:rPr>
          <w:b/>
          <w:spacing w:val="-5"/>
          <w:sz w:val="28"/>
        </w:rPr>
        <w:t>ИОМ</w:t>
      </w:r>
    </w:p>
    <w:p>
      <w:pPr>
        <w:pStyle w:val="ListParagraph"/>
        <w:numPr>
          <w:ilvl w:val="1"/>
          <w:numId w:val="1"/>
        </w:numPr>
        <w:tabs>
          <w:tab w:pos="1252" w:val="left" w:leader="none"/>
        </w:tabs>
        <w:spacing w:line="319" w:lineRule="exact" w:before="0" w:after="0"/>
        <w:ind w:left="1252" w:right="0" w:hanging="491"/>
        <w:jc w:val="both"/>
        <w:rPr>
          <w:sz w:val="28"/>
        </w:rPr>
      </w:pPr>
      <w:r>
        <w:rPr>
          <w:sz w:val="28"/>
        </w:rPr>
        <w:t>ИОМ</w:t>
      </w:r>
      <w:r>
        <w:rPr>
          <w:spacing w:val="-4"/>
          <w:sz w:val="28"/>
        </w:rPr>
        <w:t> </w:t>
      </w:r>
      <w:r>
        <w:rPr>
          <w:sz w:val="28"/>
        </w:rPr>
        <w:t>включает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себя:</w:t>
      </w:r>
    </w:p>
    <w:p>
      <w:pPr>
        <w:pStyle w:val="ListParagraph"/>
        <w:numPr>
          <w:ilvl w:val="2"/>
          <w:numId w:val="1"/>
        </w:numPr>
        <w:tabs>
          <w:tab w:pos="1139" w:val="left" w:leader="none"/>
        </w:tabs>
        <w:spacing w:line="240" w:lineRule="auto" w:before="2" w:after="0"/>
        <w:ind w:left="222" w:right="270" w:firstLine="539"/>
        <w:jc w:val="both"/>
        <w:rPr>
          <w:sz w:val="28"/>
        </w:rPr>
      </w:pPr>
      <w:r>
        <w:rPr>
          <w:sz w:val="28"/>
        </w:rPr>
        <w:t>обучение по программам дополнительного профессионального </w:t>
      </w:r>
      <w:r>
        <w:rPr>
          <w:spacing w:val="-2"/>
          <w:sz w:val="28"/>
        </w:rPr>
        <w:t>образования;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580"/>
        </w:sectPr>
      </w:pPr>
    </w:p>
    <w:p>
      <w:pPr>
        <w:pStyle w:val="ListParagraph"/>
        <w:numPr>
          <w:ilvl w:val="2"/>
          <w:numId w:val="1"/>
        </w:numPr>
        <w:tabs>
          <w:tab w:pos="1254" w:val="left" w:leader="none"/>
        </w:tabs>
        <w:spacing w:line="242" w:lineRule="auto" w:before="67" w:after="0"/>
        <w:ind w:left="222" w:right="273" w:firstLine="539"/>
        <w:jc w:val="both"/>
        <w:rPr>
          <w:sz w:val="28"/>
        </w:rPr>
      </w:pPr>
      <w:r>
        <w:rPr>
          <w:sz w:val="28"/>
        </w:rPr>
        <w:t>изучение и освоение новых педагогических технологий </w:t>
      </w:r>
      <w:r>
        <w:rPr>
          <w:spacing w:val="-2"/>
          <w:sz w:val="28"/>
        </w:rPr>
        <w:t>самостоятельно;</w:t>
      </w:r>
    </w:p>
    <w:p>
      <w:pPr>
        <w:pStyle w:val="ListParagraph"/>
        <w:numPr>
          <w:ilvl w:val="2"/>
          <w:numId w:val="1"/>
        </w:numPr>
        <w:tabs>
          <w:tab w:pos="923" w:val="left" w:leader="none"/>
        </w:tabs>
        <w:spacing w:line="240" w:lineRule="auto" w:before="46" w:after="0"/>
        <w:ind w:left="923" w:right="0" w:hanging="162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печати</w:t>
      </w:r>
      <w:r>
        <w:rPr>
          <w:spacing w:val="-7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публикаций;</w:t>
      </w:r>
    </w:p>
    <w:p>
      <w:pPr>
        <w:pStyle w:val="ListParagraph"/>
        <w:numPr>
          <w:ilvl w:val="2"/>
          <w:numId w:val="1"/>
        </w:numPr>
        <w:tabs>
          <w:tab w:pos="1060" w:val="left" w:leader="none"/>
        </w:tabs>
        <w:spacing w:line="242" w:lineRule="auto" w:before="50" w:after="0"/>
        <w:ind w:left="222" w:right="273" w:firstLine="539"/>
        <w:jc w:val="both"/>
        <w:rPr>
          <w:sz w:val="28"/>
        </w:rPr>
      </w:pPr>
      <w:r>
        <w:rPr>
          <w:sz w:val="28"/>
        </w:rPr>
        <w:t>участие в конкурсах профессионального мастерства, предметных фестивалях, олимпиадах и др.;</w:t>
      </w:r>
    </w:p>
    <w:p>
      <w:pPr>
        <w:pStyle w:val="ListParagraph"/>
        <w:numPr>
          <w:ilvl w:val="2"/>
          <w:numId w:val="1"/>
        </w:numPr>
        <w:tabs>
          <w:tab w:pos="923" w:val="left" w:leader="none"/>
        </w:tabs>
        <w:spacing w:line="317" w:lineRule="exact" w:before="0" w:after="0"/>
        <w:ind w:left="923" w:right="0" w:hanging="162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-10"/>
          <w:sz w:val="28"/>
        </w:rPr>
        <w:t> </w:t>
      </w:r>
      <w:r>
        <w:rPr>
          <w:sz w:val="28"/>
        </w:rPr>
        <w:t>участие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сетевых</w:t>
      </w:r>
      <w:r>
        <w:rPr>
          <w:spacing w:val="-6"/>
          <w:sz w:val="28"/>
        </w:rPr>
        <w:t> </w:t>
      </w:r>
      <w:r>
        <w:rPr>
          <w:sz w:val="28"/>
        </w:rPr>
        <w:t>педагогических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сообществах;</w:t>
      </w:r>
    </w:p>
    <w:p>
      <w:pPr>
        <w:pStyle w:val="ListParagraph"/>
        <w:numPr>
          <w:ilvl w:val="2"/>
          <w:numId w:val="1"/>
        </w:numPr>
        <w:tabs>
          <w:tab w:pos="1086" w:val="left" w:leader="none"/>
        </w:tabs>
        <w:spacing w:line="240" w:lineRule="auto" w:before="50" w:after="0"/>
        <w:ind w:left="222" w:right="271" w:firstLine="539"/>
        <w:jc w:val="both"/>
        <w:rPr>
          <w:sz w:val="28"/>
        </w:rPr>
      </w:pPr>
      <w:r>
        <w:rPr>
          <w:sz w:val="28"/>
        </w:rPr>
        <w:t>исследовательская и проектная деятельность (в т.ч. участие в региональных проектах и т.п.);</w:t>
      </w:r>
    </w:p>
    <w:p>
      <w:pPr>
        <w:pStyle w:val="ListParagraph"/>
        <w:numPr>
          <w:ilvl w:val="2"/>
          <w:numId w:val="1"/>
        </w:numPr>
        <w:tabs>
          <w:tab w:pos="1226" w:val="left" w:leader="none"/>
        </w:tabs>
        <w:spacing w:line="240" w:lineRule="auto" w:before="52" w:after="0"/>
        <w:ind w:left="222" w:right="269" w:firstLine="539"/>
        <w:jc w:val="both"/>
        <w:rPr>
          <w:sz w:val="28"/>
        </w:rPr>
      </w:pPr>
      <w:r>
        <w:rPr>
          <w:sz w:val="28"/>
        </w:rPr>
        <w:t>индивидуальная стажировка (которая может проходить с сопровождением и без сопровождения сотрудников ЦНППМ, но с предоставлением дневника стажировки);</w:t>
      </w:r>
    </w:p>
    <w:p>
      <w:pPr>
        <w:pStyle w:val="ListParagraph"/>
        <w:numPr>
          <w:ilvl w:val="2"/>
          <w:numId w:val="1"/>
        </w:numPr>
        <w:tabs>
          <w:tab w:pos="1026" w:val="left" w:leader="none"/>
        </w:tabs>
        <w:spacing w:line="240" w:lineRule="auto" w:before="0" w:after="0"/>
        <w:ind w:left="222" w:right="262" w:firstLine="539"/>
        <w:jc w:val="both"/>
        <w:rPr>
          <w:sz w:val="28"/>
        </w:rPr>
      </w:pPr>
      <w:r>
        <w:rPr>
          <w:sz w:val="28"/>
        </w:rPr>
        <w:t>участие (выступление со своим оформленным опытом) в научно- практических конференциях (в т.ч. видеоконференциях), региональных и муниципальных методических объединениях, семинарах (вебинарах), сетевых сообществах, проведение мастер-классов, открытых уроков и т.п.</w:t>
      </w:r>
    </w:p>
    <w:p>
      <w:pPr>
        <w:pStyle w:val="ListParagraph"/>
        <w:numPr>
          <w:ilvl w:val="0"/>
          <w:numId w:val="1"/>
        </w:numPr>
        <w:tabs>
          <w:tab w:pos="1267" w:val="left" w:leader="none"/>
        </w:tabs>
        <w:spacing w:line="240" w:lineRule="auto" w:before="5" w:after="0"/>
        <w:ind w:left="222" w:right="269" w:firstLine="539"/>
        <w:jc w:val="both"/>
        <w:rPr>
          <w:b/>
          <w:sz w:val="28"/>
        </w:rPr>
      </w:pPr>
      <w:r>
        <w:rPr>
          <w:b/>
          <w:sz w:val="28"/>
        </w:rPr>
        <w:t>Этапы разработки ИОМ педагога и его методического </w:t>
      </w:r>
      <w:r>
        <w:rPr>
          <w:b/>
          <w:spacing w:val="-2"/>
          <w:sz w:val="28"/>
        </w:rPr>
        <w:t>сопровождения</w:t>
      </w:r>
    </w:p>
    <w:p>
      <w:pPr>
        <w:pStyle w:val="BodyText"/>
        <w:spacing w:line="316" w:lineRule="exact"/>
        <w:ind w:left="761" w:firstLine="0"/>
      </w:pPr>
      <w:r>
        <w:rPr/>
        <w:t>Разработка</w:t>
      </w:r>
      <w:r>
        <w:rPr>
          <w:spacing w:val="-6"/>
        </w:rPr>
        <w:t> </w:t>
      </w:r>
      <w:r>
        <w:rPr/>
        <w:t>ИОМ</w:t>
      </w:r>
      <w:r>
        <w:rPr>
          <w:spacing w:val="-6"/>
        </w:rPr>
        <w:t> </w:t>
      </w:r>
      <w:r>
        <w:rPr/>
        <w:t>предполагает</w:t>
      </w:r>
      <w:r>
        <w:rPr>
          <w:spacing w:val="-6"/>
        </w:rPr>
        <w:t> </w:t>
      </w:r>
      <w:r>
        <w:rPr/>
        <w:t>несколько</w:t>
      </w:r>
      <w:r>
        <w:rPr>
          <w:spacing w:val="-4"/>
        </w:rPr>
        <w:t> </w:t>
      </w:r>
      <w:r>
        <w:rPr>
          <w:spacing w:val="-2"/>
        </w:rPr>
        <w:t>этапов: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322" w:lineRule="exact" w:before="0" w:after="0"/>
        <w:ind w:left="929" w:right="0" w:hanging="168"/>
        <w:jc w:val="left"/>
        <w:rPr>
          <w:sz w:val="28"/>
        </w:rPr>
      </w:pPr>
      <w:r>
        <w:rPr>
          <w:spacing w:val="-2"/>
          <w:sz w:val="28"/>
        </w:rPr>
        <w:t>диагностико-мотивационный;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240" w:lineRule="auto" w:before="0" w:after="0"/>
        <w:ind w:left="929" w:right="0" w:hanging="168"/>
        <w:jc w:val="left"/>
        <w:rPr>
          <w:sz w:val="28"/>
        </w:rPr>
      </w:pPr>
      <w:r>
        <w:rPr>
          <w:spacing w:val="-2"/>
          <w:sz w:val="28"/>
        </w:rPr>
        <w:t>проектировочный;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322" w:lineRule="exact" w:before="2" w:after="0"/>
        <w:ind w:left="929" w:right="0" w:hanging="168"/>
        <w:jc w:val="left"/>
        <w:rPr>
          <w:sz w:val="28"/>
        </w:rPr>
      </w:pPr>
      <w:r>
        <w:rPr>
          <w:spacing w:val="-2"/>
          <w:sz w:val="28"/>
        </w:rPr>
        <w:t>реализационный;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322" w:lineRule="exact" w:before="0" w:after="0"/>
        <w:ind w:left="929" w:right="0" w:hanging="168"/>
        <w:jc w:val="left"/>
        <w:rPr>
          <w:sz w:val="28"/>
        </w:rPr>
      </w:pPr>
      <w:r>
        <w:rPr>
          <w:spacing w:val="-2"/>
          <w:sz w:val="28"/>
        </w:rPr>
        <w:t>рефлексивный.</w:t>
      </w:r>
    </w:p>
    <w:p>
      <w:pPr>
        <w:pStyle w:val="ListParagraph"/>
        <w:numPr>
          <w:ilvl w:val="1"/>
          <w:numId w:val="1"/>
        </w:numPr>
        <w:tabs>
          <w:tab w:pos="1251" w:val="left" w:leader="none"/>
        </w:tabs>
        <w:spacing w:line="322" w:lineRule="exact" w:before="0" w:after="0"/>
        <w:ind w:left="1251" w:right="0" w:hanging="490"/>
        <w:jc w:val="left"/>
        <w:rPr>
          <w:i/>
          <w:sz w:val="28"/>
        </w:rPr>
      </w:pPr>
      <w:r>
        <w:rPr>
          <w:i/>
          <w:spacing w:val="-2"/>
          <w:sz w:val="28"/>
        </w:rPr>
        <w:t>Диагностико-мотивационный</w:t>
      </w:r>
      <w:r>
        <w:rPr>
          <w:i/>
          <w:spacing w:val="21"/>
          <w:sz w:val="28"/>
        </w:rPr>
        <w:t> </w:t>
      </w:r>
      <w:r>
        <w:rPr>
          <w:i/>
          <w:spacing w:val="-4"/>
          <w:sz w:val="28"/>
        </w:rPr>
        <w:t>этап.</w:t>
      </w:r>
    </w:p>
    <w:p>
      <w:pPr>
        <w:pStyle w:val="BodyText"/>
        <w:ind w:right="266"/>
      </w:pPr>
      <w:r>
        <w:rPr/>
        <w:t>На этом этапе педагоги знакомятся с результатами оценки компетенций, проводят анализ выполненной диагностической работы, определяют профессиональные</w:t>
      </w:r>
      <w:r>
        <w:rPr>
          <w:spacing w:val="-2"/>
        </w:rPr>
        <w:t> </w:t>
      </w:r>
      <w:r>
        <w:rPr/>
        <w:t>затруднения</w:t>
      </w:r>
      <w:r>
        <w:rPr>
          <w:spacing w:val="-1"/>
        </w:rPr>
        <w:t> </w:t>
      </w:r>
      <w:r>
        <w:rPr/>
        <w:t>и дефициты. Куратор</w:t>
      </w:r>
      <w:r>
        <w:rPr>
          <w:spacing w:val="-1"/>
        </w:rPr>
        <w:t> </w:t>
      </w:r>
      <w:r>
        <w:rPr/>
        <w:t>нацеливает педагога</w:t>
      </w:r>
      <w:r>
        <w:rPr>
          <w:spacing w:val="-2"/>
        </w:rPr>
        <w:t> </w:t>
      </w:r>
      <w:r>
        <w:rPr/>
        <w:t>на развитие и стимулирует его к повышению своего профессионального </w:t>
      </w:r>
      <w:r>
        <w:rPr>
          <w:spacing w:val="-2"/>
        </w:rPr>
        <w:t>мастерства.</w:t>
      </w:r>
    </w:p>
    <w:p>
      <w:pPr>
        <w:pStyle w:val="ListParagraph"/>
        <w:numPr>
          <w:ilvl w:val="1"/>
          <w:numId w:val="1"/>
        </w:numPr>
        <w:tabs>
          <w:tab w:pos="1251" w:val="left" w:leader="none"/>
        </w:tabs>
        <w:spacing w:line="322" w:lineRule="exact" w:before="1" w:after="0"/>
        <w:ind w:left="1251" w:right="0" w:hanging="490"/>
        <w:jc w:val="both"/>
        <w:rPr>
          <w:i/>
          <w:sz w:val="28"/>
        </w:rPr>
      </w:pPr>
      <w:r>
        <w:rPr>
          <w:i/>
          <w:sz w:val="28"/>
        </w:rPr>
        <w:t>Проектировочный</w:t>
      </w:r>
      <w:r>
        <w:rPr>
          <w:i/>
          <w:spacing w:val="-17"/>
          <w:sz w:val="28"/>
        </w:rPr>
        <w:t> </w:t>
      </w:r>
      <w:r>
        <w:rPr>
          <w:i/>
          <w:spacing w:val="-4"/>
          <w:sz w:val="28"/>
        </w:rPr>
        <w:t>этап.</w:t>
      </w:r>
    </w:p>
    <w:p>
      <w:pPr>
        <w:pStyle w:val="BodyText"/>
        <w:ind w:right="265"/>
      </w:pPr>
      <w:r>
        <w:rPr/>
        <w:t>Основным содержанием этого этапа является анализ профессионального и компетентностного профиля педагога и организация отбора материалов и ресурсов относительно зафиксированного профессионального запроса и выявленных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ходе</w:t>
      </w:r>
      <w:r>
        <w:rPr>
          <w:spacing w:val="-7"/>
        </w:rPr>
        <w:t> </w:t>
      </w:r>
      <w:r>
        <w:rPr/>
        <w:t>диагностики</w:t>
      </w:r>
      <w:r>
        <w:rPr>
          <w:spacing w:val="-6"/>
        </w:rPr>
        <w:t> </w:t>
      </w:r>
      <w:r>
        <w:rPr/>
        <w:t>предметных,</w:t>
      </w:r>
      <w:r>
        <w:rPr>
          <w:spacing w:val="-4"/>
        </w:rPr>
        <w:t> </w:t>
      </w:r>
      <w:r>
        <w:rPr/>
        <w:t>методических,</w:t>
      </w:r>
      <w:r>
        <w:rPr>
          <w:spacing w:val="-5"/>
        </w:rPr>
        <w:t> </w:t>
      </w:r>
      <w:r>
        <w:rPr/>
        <w:t>метапредметных </w:t>
      </w:r>
      <w:r>
        <w:rPr>
          <w:spacing w:val="-2"/>
        </w:rPr>
        <w:t>дефицитов.</w:t>
      </w:r>
    </w:p>
    <w:p>
      <w:pPr>
        <w:pStyle w:val="BodyText"/>
        <w:ind w:right="266"/>
      </w:pPr>
      <w:r>
        <w:rPr/>
        <w:t>Результатом этапа становится разработка ИОМ и выбор конкретной траектории движения педагога. Направленность ИОМ на непрерывность профессионального роста педагога реализуется через включение педагога в три образовательные деятельности – формальное, неформальное и информальное образование. Маршрут выстраивается на основе расширения возможностей неформального и информального образования, а также за счет развития сети профессиональных сообществ, ассоциаций и методических объединений как площадок для саморазвития, повышения профессионального</w:t>
      </w:r>
      <w:r>
        <w:rPr>
          <w:spacing w:val="40"/>
        </w:rPr>
        <w:t>  </w:t>
      </w:r>
      <w:r>
        <w:rPr/>
        <w:t>мастерства</w:t>
      </w:r>
      <w:r>
        <w:rPr>
          <w:spacing w:val="40"/>
        </w:rPr>
        <w:t>  </w:t>
      </w:r>
      <w:r>
        <w:rPr/>
        <w:t>по</w:t>
      </w:r>
      <w:r>
        <w:rPr>
          <w:spacing w:val="40"/>
        </w:rPr>
        <w:t>  </w:t>
      </w:r>
      <w:r>
        <w:rPr/>
        <w:t>принципу</w:t>
      </w:r>
      <w:r>
        <w:rPr>
          <w:spacing w:val="40"/>
        </w:rPr>
        <w:t>  </w:t>
      </w:r>
      <w:r>
        <w:rPr/>
        <w:t>«равный</w:t>
      </w:r>
      <w:r>
        <w:rPr>
          <w:spacing w:val="40"/>
        </w:rPr>
        <w:t>  </w:t>
      </w:r>
      <w:r>
        <w:rPr/>
        <w:t>учит</w:t>
      </w:r>
      <w:r>
        <w:rPr>
          <w:spacing w:val="40"/>
        </w:rPr>
        <w:t>  </w:t>
      </w:r>
      <w:r>
        <w:rPr/>
        <w:t>равного»,</w:t>
      </w:r>
    </w:p>
    <w:p>
      <w:pPr>
        <w:spacing w:after="0"/>
        <w:sectPr>
          <w:pgSz w:w="11910" w:h="16840"/>
          <w:pgMar w:top="1040" w:bottom="280" w:left="1480" w:right="580"/>
        </w:sectPr>
      </w:pPr>
    </w:p>
    <w:p>
      <w:pPr>
        <w:pStyle w:val="BodyText"/>
        <w:spacing w:line="242" w:lineRule="auto" w:before="67"/>
        <w:ind w:right="270" w:firstLine="0"/>
      </w:pPr>
      <w:r>
        <w:rPr/>
        <w:t>поддержки системы наставничества для «горизонтального обучения» </w:t>
      </w:r>
      <w:r>
        <w:rPr>
          <w:spacing w:val="-2"/>
        </w:rPr>
        <w:t>педагогов.</w:t>
      </w:r>
    </w:p>
    <w:p>
      <w:pPr>
        <w:pStyle w:val="BodyText"/>
        <w:ind w:right="266"/>
      </w:pPr>
      <w:r>
        <w:rPr/>
        <w:t>ИОМ предполагает выбор педагогом конкретных курсов повышения квалификации из нескольких предложенных, выбор формы участия, уровня активности. ИОМ имеет контрольные точки, оставляя свободу движения между ними, с предполагаемым диапазоном времени.</w:t>
      </w:r>
    </w:p>
    <w:p>
      <w:pPr>
        <w:pStyle w:val="ListParagraph"/>
        <w:numPr>
          <w:ilvl w:val="1"/>
          <w:numId w:val="1"/>
        </w:numPr>
        <w:tabs>
          <w:tab w:pos="1251" w:val="left" w:leader="none"/>
        </w:tabs>
        <w:spacing w:line="320" w:lineRule="exact" w:before="0" w:after="0"/>
        <w:ind w:left="1251" w:right="0" w:hanging="490"/>
        <w:jc w:val="both"/>
        <w:rPr>
          <w:i/>
          <w:sz w:val="28"/>
        </w:rPr>
      </w:pPr>
      <w:r>
        <w:rPr>
          <w:i/>
          <w:sz w:val="28"/>
        </w:rPr>
        <w:t>Реализационный</w:t>
      </w:r>
      <w:r>
        <w:rPr>
          <w:i/>
          <w:spacing w:val="-19"/>
          <w:sz w:val="28"/>
        </w:rPr>
        <w:t> </w:t>
      </w:r>
      <w:r>
        <w:rPr>
          <w:i/>
          <w:spacing w:val="-2"/>
          <w:sz w:val="28"/>
        </w:rPr>
        <w:t>этап.</w:t>
      </w:r>
    </w:p>
    <w:p>
      <w:pPr>
        <w:pStyle w:val="BodyText"/>
        <w:ind w:right="263"/>
      </w:pPr>
      <w:r>
        <w:rPr/>
        <w:t>Этот этап характеризуется выполнением ИОМ. Процесс реализации ИОМ носит произвольный характер, исходит из личностных и ресурсных возможностей. Каждый раздел плана субъекты выполняют, представляя, что, зачем и в какой срок предстоит сделать и какие предполагаемые результаты ими будут получены. Педагог должен иметь представление о том, где, у</w:t>
      </w:r>
      <w:r>
        <w:rPr>
          <w:spacing w:val="-4"/>
        </w:rPr>
        <w:t> </w:t>
      </w:r>
      <w:r>
        <w:rPr/>
        <w:t>кого, в какой момент и в какой форме он может получить информацию, помощь и поддержку по достижению цели.</w:t>
      </w:r>
    </w:p>
    <w:p>
      <w:pPr>
        <w:pStyle w:val="ListParagraph"/>
        <w:numPr>
          <w:ilvl w:val="1"/>
          <w:numId w:val="1"/>
        </w:numPr>
        <w:tabs>
          <w:tab w:pos="1251" w:val="left" w:leader="none"/>
        </w:tabs>
        <w:spacing w:line="322" w:lineRule="exact" w:before="0" w:after="0"/>
        <w:ind w:left="1251" w:right="0" w:hanging="490"/>
        <w:jc w:val="both"/>
        <w:rPr>
          <w:i/>
          <w:sz w:val="28"/>
        </w:rPr>
      </w:pPr>
      <w:r>
        <w:rPr>
          <w:i/>
          <w:sz w:val="28"/>
        </w:rPr>
        <w:t>Рефлексивный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этап.</w:t>
      </w:r>
    </w:p>
    <w:p>
      <w:pPr>
        <w:pStyle w:val="BodyText"/>
        <w:ind w:right="271"/>
      </w:pPr>
      <w:r>
        <w:rPr/>
        <w:t>Завершающий этап, связанный с анализом выполнения намеченных планов и продуктов деятельности:</w:t>
      </w:r>
    </w:p>
    <w:p>
      <w:pPr>
        <w:pStyle w:val="ListParagraph"/>
        <w:numPr>
          <w:ilvl w:val="2"/>
          <w:numId w:val="1"/>
        </w:numPr>
        <w:tabs>
          <w:tab w:pos="923" w:val="left" w:leader="none"/>
        </w:tabs>
        <w:spacing w:line="321" w:lineRule="exact" w:before="0" w:after="0"/>
        <w:ind w:left="923" w:right="0" w:hanging="162"/>
        <w:jc w:val="both"/>
        <w:rPr>
          <w:sz w:val="28"/>
        </w:rPr>
      </w:pPr>
      <w:r>
        <w:rPr>
          <w:sz w:val="28"/>
        </w:rPr>
        <w:t>Осуществляется</w:t>
      </w:r>
      <w:r>
        <w:rPr>
          <w:spacing w:val="-10"/>
          <w:sz w:val="28"/>
        </w:rPr>
        <w:t> </w:t>
      </w:r>
      <w:r>
        <w:rPr>
          <w:sz w:val="28"/>
        </w:rPr>
        <w:t>осмысление</w:t>
      </w:r>
      <w:r>
        <w:rPr>
          <w:spacing w:val="-11"/>
          <w:sz w:val="28"/>
        </w:rPr>
        <w:t> </w:t>
      </w:r>
      <w:r>
        <w:rPr>
          <w:sz w:val="28"/>
        </w:rPr>
        <w:t>полученного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опыта;</w:t>
      </w:r>
    </w:p>
    <w:p>
      <w:pPr>
        <w:pStyle w:val="ListParagraph"/>
        <w:numPr>
          <w:ilvl w:val="2"/>
          <w:numId w:val="1"/>
        </w:numPr>
        <w:tabs>
          <w:tab w:pos="1070" w:val="left" w:leader="none"/>
        </w:tabs>
        <w:spacing w:line="240" w:lineRule="auto" w:before="14" w:after="0"/>
        <w:ind w:left="222" w:right="263" w:firstLine="539"/>
        <w:jc w:val="both"/>
        <w:rPr>
          <w:sz w:val="28"/>
        </w:rPr>
      </w:pPr>
      <w:r>
        <w:rPr>
          <w:sz w:val="28"/>
        </w:rPr>
        <w:t>Проводится анализ на соответствие результата первоначальному </w:t>
      </w:r>
      <w:r>
        <w:rPr>
          <w:spacing w:val="-2"/>
          <w:sz w:val="28"/>
        </w:rPr>
        <w:t>замыслу;</w:t>
      </w:r>
    </w:p>
    <w:p>
      <w:pPr>
        <w:pStyle w:val="ListParagraph"/>
        <w:numPr>
          <w:ilvl w:val="2"/>
          <w:numId w:val="1"/>
        </w:numPr>
        <w:tabs>
          <w:tab w:pos="1031" w:val="left" w:leader="none"/>
        </w:tabs>
        <w:spacing w:line="240" w:lineRule="auto" w:before="14" w:after="0"/>
        <w:ind w:left="222" w:right="273" w:firstLine="539"/>
        <w:jc w:val="both"/>
        <w:rPr>
          <w:sz w:val="28"/>
        </w:rPr>
      </w:pPr>
      <w:r>
        <w:rPr>
          <w:sz w:val="28"/>
        </w:rPr>
        <w:t>Определяются перспективы применения полученного результата в личностной и профессиональной сфере.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321" w:lineRule="exact" w:before="4" w:after="0"/>
        <w:ind w:left="1040" w:right="0" w:hanging="279"/>
        <w:jc w:val="both"/>
        <w:rPr>
          <w:b/>
          <w:sz w:val="28"/>
        </w:rPr>
      </w:pPr>
      <w:r>
        <w:rPr>
          <w:b/>
          <w:sz w:val="28"/>
        </w:rPr>
        <w:t>Регламент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разработки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ИОМ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педагога</w:t>
      </w:r>
    </w:p>
    <w:p>
      <w:pPr>
        <w:pStyle w:val="ListParagraph"/>
        <w:numPr>
          <w:ilvl w:val="1"/>
          <w:numId w:val="1"/>
        </w:numPr>
        <w:tabs>
          <w:tab w:pos="1265" w:val="left" w:leader="none"/>
        </w:tabs>
        <w:spacing w:line="240" w:lineRule="auto" w:before="0" w:after="0"/>
        <w:ind w:left="222" w:right="264" w:firstLine="539"/>
        <w:jc w:val="both"/>
        <w:rPr>
          <w:sz w:val="28"/>
        </w:rPr>
      </w:pPr>
      <w:r>
        <w:rPr>
          <w:sz w:val="28"/>
        </w:rPr>
        <w:t>Этап самоопределения педагога на основе данных диагностического исследования (проведение диагностики профессионального мастерства, самооценка педагогом своего профессионализма, мастерства (личностные качества, профессиональная компетентность).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0" w:after="0"/>
        <w:ind w:left="222" w:right="264" w:firstLine="539"/>
        <w:jc w:val="both"/>
        <w:rPr>
          <w:sz w:val="28"/>
        </w:rPr>
      </w:pPr>
      <w:r>
        <w:rPr>
          <w:sz w:val="28"/>
        </w:rPr>
        <w:t>Этап составления маршрута профессионального развития на основе полученных результатов диагностики, оценки компетенций педагога заместителем директора (методистом, руководителем методического объединения и др.) педагог прописывает темы курсовой подготовки, семинаров, конкурсов, конференций и др. Выбор тем и форматов профессионального развития отражает собственные приоритеты и ценности педагога, его затруднения в образовательной деятельности.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</w:tabs>
        <w:spacing w:line="240" w:lineRule="auto" w:before="0" w:after="0"/>
        <w:ind w:left="222" w:right="270" w:firstLine="539"/>
        <w:jc w:val="both"/>
        <w:rPr>
          <w:sz w:val="28"/>
        </w:rPr>
      </w:pPr>
      <w:r>
        <w:rPr>
          <w:sz w:val="28"/>
        </w:rPr>
        <w:t>Этап реализации ИОМ. Для реализации ИОМ создаѐтся открытое образовательное пространство, в котором осуществляется профессиональное взаимодействие, рефлексия и коррекция собственной деятельности.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40" w:lineRule="auto" w:before="0" w:after="0"/>
        <w:ind w:left="222" w:right="263" w:firstLine="539"/>
        <w:jc w:val="both"/>
        <w:rPr>
          <w:sz w:val="28"/>
        </w:rPr>
      </w:pPr>
      <w:r>
        <w:rPr>
          <w:sz w:val="28"/>
        </w:rPr>
        <w:t>Этап рефлексивного анализа эффективности ИОМ. Предмет рефлексии - это деятельность педагога по реализации ИОМ как представление разработанных материалов (методических, учебных, творческих и др.), так и сформированных личностно-профессиональных групп компетенций (предметных, методических, психолого-педагогических, коммуникативных и др.).</w:t>
      </w:r>
    </w:p>
    <w:p>
      <w:pPr>
        <w:pStyle w:val="ListParagraph"/>
        <w:numPr>
          <w:ilvl w:val="1"/>
          <w:numId w:val="1"/>
        </w:numPr>
        <w:tabs>
          <w:tab w:pos="1356" w:val="left" w:leader="none"/>
        </w:tabs>
        <w:spacing w:line="240" w:lineRule="auto" w:before="0" w:after="0"/>
        <w:ind w:left="222" w:right="270" w:firstLine="539"/>
        <w:jc w:val="both"/>
        <w:rPr>
          <w:sz w:val="28"/>
        </w:rPr>
      </w:pPr>
      <w:r>
        <w:rPr>
          <w:sz w:val="28"/>
        </w:rPr>
        <w:t>Этап презентации результатов реализации ИОМ: представление итогов</w:t>
      </w:r>
      <w:r>
        <w:rPr>
          <w:spacing w:val="79"/>
          <w:w w:val="150"/>
          <w:sz w:val="28"/>
        </w:rPr>
        <w:t> </w:t>
      </w:r>
      <w:r>
        <w:rPr>
          <w:sz w:val="28"/>
        </w:rPr>
        <w:t>работы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79"/>
          <w:w w:val="150"/>
          <w:sz w:val="28"/>
        </w:rPr>
        <w:t> </w:t>
      </w:r>
      <w:r>
        <w:rPr>
          <w:sz w:val="28"/>
        </w:rPr>
        <w:t>виде</w:t>
      </w:r>
      <w:r>
        <w:rPr>
          <w:spacing w:val="78"/>
          <w:w w:val="150"/>
          <w:sz w:val="28"/>
        </w:rPr>
        <w:t> </w:t>
      </w:r>
      <w:r>
        <w:rPr>
          <w:sz w:val="28"/>
        </w:rPr>
        <w:t>отчета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79"/>
          <w:w w:val="150"/>
          <w:sz w:val="28"/>
        </w:rPr>
        <w:t> </w:t>
      </w:r>
      <w:r>
        <w:rPr>
          <w:sz w:val="28"/>
        </w:rPr>
        <w:t>рамках</w:t>
      </w:r>
      <w:r>
        <w:rPr>
          <w:spacing w:val="79"/>
          <w:w w:val="150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сообщества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580"/>
        </w:sectPr>
      </w:pPr>
    </w:p>
    <w:p>
      <w:pPr>
        <w:pStyle w:val="BodyText"/>
        <w:spacing w:line="242" w:lineRule="auto" w:before="67"/>
        <w:ind w:right="272" w:firstLine="0"/>
      </w:pPr>
      <w:r>
        <w:rPr/>
        <w:t>(педсовет, методический совет, и т.д.) либо на административном совещании при директоре.</w:t>
      </w:r>
    </w:p>
    <w:p>
      <w:pPr>
        <w:pStyle w:val="ListParagraph"/>
        <w:numPr>
          <w:ilvl w:val="1"/>
          <w:numId w:val="1"/>
        </w:numPr>
        <w:tabs>
          <w:tab w:pos="1256" w:val="left" w:leader="none"/>
        </w:tabs>
        <w:spacing w:line="240" w:lineRule="auto" w:before="0" w:after="0"/>
        <w:ind w:left="222" w:right="265" w:firstLine="539"/>
        <w:jc w:val="both"/>
        <w:rPr>
          <w:sz w:val="28"/>
        </w:rPr>
      </w:pPr>
      <w:r>
        <w:rPr>
          <w:sz w:val="28"/>
        </w:rPr>
        <w:t>Оформление ИОМ: педагог вместе</w:t>
      </w:r>
      <w:r>
        <w:rPr>
          <w:spacing w:val="-1"/>
          <w:sz w:val="28"/>
        </w:rPr>
        <w:t> </w:t>
      </w:r>
      <w:r>
        <w:rPr>
          <w:sz w:val="28"/>
        </w:rPr>
        <w:t>с заместителем</w:t>
      </w:r>
      <w:r>
        <w:rPr>
          <w:spacing w:val="-3"/>
          <w:sz w:val="28"/>
        </w:rPr>
        <w:t> </w:t>
      </w:r>
      <w:r>
        <w:rPr>
          <w:sz w:val="28"/>
        </w:rPr>
        <w:t>руководителя</w:t>
      </w:r>
      <w:r>
        <w:rPr>
          <w:spacing w:val="-1"/>
          <w:sz w:val="28"/>
        </w:rPr>
        <w:t> </w:t>
      </w:r>
      <w:r>
        <w:rPr>
          <w:sz w:val="28"/>
        </w:rPr>
        <w:t>или наставником образовательной организации, где оформлены трудовые отношения, обсуждает и заполняет ИОМ, вносит информацию о себе, своей квалификации, выявленных дефицитах, результаты самодиагностики, тестирований по профессиональной компетентности, а также формулирует профессиональный запрос по возможным проблемным зонам и интересующим темам (включается в целеполагание).</w:t>
      </w:r>
    </w:p>
    <w:p>
      <w:pPr>
        <w:pStyle w:val="ListParagraph"/>
        <w:numPr>
          <w:ilvl w:val="1"/>
          <w:numId w:val="1"/>
        </w:numPr>
        <w:tabs>
          <w:tab w:pos="1252" w:val="left" w:leader="none"/>
        </w:tabs>
        <w:spacing w:line="322" w:lineRule="exact" w:before="0" w:after="0"/>
        <w:ind w:left="1252" w:right="0" w:hanging="491"/>
        <w:jc w:val="both"/>
        <w:rPr>
          <w:sz w:val="28"/>
        </w:rPr>
      </w:pPr>
      <w:r>
        <w:rPr>
          <w:sz w:val="28"/>
        </w:rPr>
        <w:t>Заполненный</w:t>
      </w:r>
      <w:r>
        <w:rPr>
          <w:spacing w:val="-6"/>
          <w:sz w:val="28"/>
        </w:rPr>
        <w:t> </w:t>
      </w:r>
      <w:r>
        <w:rPr>
          <w:sz w:val="28"/>
        </w:rPr>
        <w:t>бланк</w:t>
      </w:r>
      <w:r>
        <w:rPr>
          <w:spacing w:val="-6"/>
          <w:sz w:val="28"/>
        </w:rPr>
        <w:t> </w:t>
      </w:r>
      <w:r>
        <w:rPr>
          <w:sz w:val="28"/>
        </w:rPr>
        <w:t>ИОМ</w:t>
      </w:r>
      <w:r>
        <w:rPr>
          <w:spacing w:val="-5"/>
          <w:sz w:val="28"/>
        </w:rPr>
        <w:t> </w:t>
      </w:r>
      <w:r>
        <w:rPr>
          <w:sz w:val="28"/>
        </w:rPr>
        <w:t>направляется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ЦНППМ.</w:t>
      </w:r>
    </w:p>
    <w:p>
      <w:pPr>
        <w:pStyle w:val="ListParagraph"/>
        <w:numPr>
          <w:ilvl w:val="1"/>
          <w:numId w:val="1"/>
        </w:numPr>
        <w:tabs>
          <w:tab w:pos="1345" w:val="left" w:leader="none"/>
        </w:tabs>
        <w:spacing w:line="240" w:lineRule="auto" w:before="46" w:after="0"/>
        <w:ind w:left="222" w:right="269" w:firstLine="539"/>
        <w:jc w:val="both"/>
        <w:rPr>
          <w:sz w:val="28"/>
        </w:rPr>
      </w:pPr>
      <w:r>
        <w:rPr>
          <w:sz w:val="28"/>
        </w:rPr>
        <w:t>Куратор ЦНППМ составляет рекомендации с учетом решаемых задач и поставленных целей, направленных на преодоление профессиональных дефицитов.</w:t>
      </w:r>
    </w:p>
    <w:p>
      <w:pPr>
        <w:pStyle w:val="ListParagraph"/>
        <w:numPr>
          <w:ilvl w:val="1"/>
          <w:numId w:val="1"/>
        </w:numPr>
        <w:tabs>
          <w:tab w:pos="1261" w:val="left" w:leader="none"/>
        </w:tabs>
        <w:spacing w:line="240" w:lineRule="auto" w:before="51" w:after="0"/>
        <w:ind w:left="222" w:right="264" w:firstLine="539"/>
        <w:jc w:val="left"/>
        <w:rPr>
          <w:sz w:val="28"/>
        </w:rPr>
      </w:pPr>
      <w:r>
        <w:rPr>
          <w:sz w:val="28"/>
        </w:rPr>
        <w:t>Проведение куратором методического аудита по итогам выполнения ИОМ с корректировкой ИОМ на последующий период.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53" w:after="0"/>
        <w:ind w:left="222" w:right="273" w:firstLine="539"/>
        <w:jc w:val="left"/>
        <w:rPr>
          <w:sz w:val="28"/>
        </w:rPr>
      </w:pPr>
      <w:r>
        <w:rPr>
          <w:sz w:val="28"/>
        </w:rPr>
        <w:t>Рефлексия относительно полученных образовательных продуктов в ходе реализации ИОМ.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50" w:after="0"/>
        <w:ind w:left="1040" w:right="0" w:hanging="279"/>
        <w:jc w:val="left"/>
        <w:rPr>
          <w:sz w:val="28"/>
        </w:rPr>
      </w:pPr>
      <w:r>
        <w:rPr>
          <w:b/>
          <w:sz w:val="28"/>
        </w:rPr>
        <w:t>Контроль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над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реализацией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ИОМ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педагога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</w:tabs>
        <w:spacing w:line="240" w:lineRule="auto" w:before="52" w:after="0"/>
        <w:ind w:left="222" w:right="273" w:firstLine="539"/>
        <w:jc w:val="left"/>
        <w:rPr>
          <w:sz w:val="28"/>
        </w:rPr>
      </w:pPr>
      <w:r>
        <w:rPr>
          <w:sz w:val="28"/>
        </w:rPr>
        <w:t>Деятельность Центра непрерывного повышения профессионального мастерства педагогических работников направлена на:</w:t>
      </w:r>
    </w:p>
    <w:p>
      <w:pPr>
        <w:pStyle w:val="ListParagraph"/>
        <w:numPr>
          <w:ilvl w:val="2"/>
          <w:numId w:val="1"/>
        </w:numPr>
        <w:tabs>
          <w:tab w:pos="952" w:val="left" w:leader="none"/>
        </w:tabs>
        <w:spacing w:line="240" w:lineRule="auto" w:before="0" w:after="0"/>
        <w:ind w:left="222" w:right="272" w:firstLine="539"/>
        <w:jc w:val="both"/>
        <w:rPr>
          <w:sz w:val="28"/>
        </w:rPr>
      </w:pPr>
      <w:r>
        <w:rPr>
          <w:sz w:val="28"/>
        </w:rPr>
        <w:t>актуализацию знаний и компетенции педагогов в области применения передовых образовательных технологий, получение представления о наиболее успешных и перспективных образовательных практик;</w:t>
      </w:r>
    </w:p>
    <w:p>
      <w:pPr>
        <w:pStyle w:val="ListParagraph"/>
        <w:numPr>
          <w:ilvl w:val="2"/>
          <w:numId w:val="1"/>
        </w:numPr>
        <w:tabs>
          <w:tab w:pos="1005" w:val="left" w:leader="none"/>
        </w:tabs>
        <w:spacing w:line="240" w:lineRule="auto" w:before="0" w:after="0"/>
        <w:ind w:left="222" w:right="272" w:firstLine="539"/>
        <w:jc w:val="both"/>
        <w:rPr>
          <w:sz w:val="28"/>
        </w:rPr>
      </w:pPr>
      <w:r>
        <w:rPr>
          <w:sz w:val="28"/>
        </w:rPr>
        <w:t>выявление степени владения профессиональными компетенциями и оценка возможности их развития;</w:t>
      </w:r>
    </w:p>
    <w:p>
      <w:pPr>
        <w:pStyle w:val="ListParagraph"/>
        <w:numPr>
          <w:ilvl w:val="2"/>
          <w:numId w:val="1"/>
        </w:numPr>
        <w:tabs>
          <w:tab w:pos="945" w:val="left" w:leader="none"/>
        </w:tabs>
        <w:spacing w:line="240" w:lineRule="auto" w:before="0" w:after="0"/>
        <w:ind w:left="222" w:right="273" w:firstLine="539"/>
        <w:jc w:val="both"/>
        <w:rPr>
          <w:sz w:val="28"/>
        </w:rPr>
      </w:pPr>
      <w:r>
        <w:rPr>
          <w:sz w:val="28"/>
        </w:rPr>
        <w:t>получение направлений для дальнейшего профессионального развития по уникальной образовательной траектории.</w:t>
      </w:r>
    </w:p>
    <w:p>
      <w:pPr>
        <w:pStyle w:val="ListParagraph"/>
        <w:numPr>
          <w:ilvl w:val="1"/>
          <w:numId w:val="1"/>
        </w:numPr>
        <w:tabs>
          <w:tab w:pos="1281" w:val="left" w:leader="none"/>
        </w:tabs>
        <w:spacing w:line="240" w:lineRule="auto" w:before="0" w:after="0"/>
        <w:ind w:left="222" w:right="262" w:firstLine="539"/>
        <w:jc w:val="both"/>
        <w:rPr>
          <w:sz w:val="28"/>
        </w:rPr>
      </w:pPr>
      <w:r>
        <w:rPr>
          <w:sz w:val="28"/>
        </w:rPr>
        <w:t>Муниципальные методические службы оказывают информационно- методическое сопровождение разработки и реализации ИОМ педагога:</w:t>
      </w:r>
    </w:p>
    <w:p>
      <w:pPr>
        <w:pStyle w:val="ListParagraph"/>
        <w:numPr>
          <w:ilvl w:val="2"/>
          <w:numId w:val="1"/>
        </w:numPr>
        <w:tabs>
          <w:tab w:pos="1065" w:val="left" w:leader="none"/>
        </w:tabs>
        <w:spacing w:line="240" w:lineRule="auto" w:before="52" w:after="0"/>
        <w:ind w:left="222" w:right="271" w:firstLine="539"/>
        <w:jc w:val="both"/>
        <w:rPr>
          <w:sz w:val="28"/>
        </w:rPr>
      </w:pPr>
      <w:r>
        <w:rPr>
          <w:sz w:val="28"/>
        </w:rPr>
        <w:t>выявление и актуализация проблем профессионального развития педагогических работников;</w:t>
      </w:r>
    </w:p>
    <w:p>
      <w:pPr>
        <w:pStyle w:val="ListParagraph"/>
        <w:numPr>
          <w:ilvl w:val="2"/>
          <w:numId w:val="1"/>
        </w:numPr>
        <w:tabs>
          <w:tab w:pos="1254" w:val="left" w:leader="none"/>
        </w:tabs>
        <w:spacing w:line="240" w:lineRule="auto" w:before="0" w:after="0"/>
        <w:ind w:left="222" w:right="273" w:firstLine="539"/>
        <w:jc w:val="both"/>
        <w:rPr>
          <w:sz w:val="28"/>
        </w:rPr>
      </w:pPr>
      <w:r>
        <w:rPr>
          <w:sz w:val="28"/>
        </w:rPr>
        <w:t>мониторинг профессиональных интересов и потребностей педагогических работников;</w:t>
      </w:r>
    </w:p>
    <w:p>
      <w:pPr>
        <w:pStyle w:val="ListParagraph"/>
        <w:numPr>
          <w:ilvl w:val="2"/>
          <w:numId w:val="1"/>
        </w:numPr>
        <w:tabs>
          <w:tab w:pos="1281" w:val="left" w:leader="none"/>
        </w:tabs>
        <w:spacing w:line="240" w:lineRule="auto" w:before="0" w:after="0"/>
        <w:ind w:left="222" w:right="267" w:firstLine="539"/>
        <w:jc w:val="both"/>
        <w:rPr>
          <w:sz w:val="28"/>
        </w:rPr>
      </w:pPr>
      <w:r>
        <w:rPr>
          <w:sz w:val="28"/>
        </w:rPr>
        <w:t>профессиональное сопровождение выбора педагогическими работниками образовательных программ и формы их освоения;</w:t>
      </w:r>
    </w:p>
    <w:p>
      <w:pPr>
        <w:pStyle w:val="ListParagraph"/>
        <w:numPr>
          <w:ilvl w:val="2"/>
          <w:numId w:val="1"/>
        </w:numPr>
        <w:tabs>
          <w:tab w:pos="1151" w:val="left" w:leader="none"/>
        </w:tabs>
        <w:spacing w:line="240" w:lineRule="auto" w:before="0" w:after="0"/>
        <w:ind w:left="222" w:right="273" w:firstLine="539"/>
        <w:jc w:val="both"/>
        <w:rPr>
          <w:sz w:val="28"/>
        </w:rPr>
      </w:pPr>
      <w:r>
        <w:rPr>
          <w:sz w:val="28"/>
        </w:rPr>
        <w:t>отслеживание результатов дополнительного профессионального образования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создание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использования в массовой</w:t>
      </w:r>
      <w:r>
        <w:rPr>
          <w:spacing w:val="-1"/>
          <w:sz w:val="28"/>
        </w:rPr>
        <w:t> </w:t>
      </w:r>
      <w:r>
        <w:rPr>
          <w:sz w:val="28"/>
        </w:rPr>
        <w:t>практике</w:t>
      </w:r>
      <w:r>
        <w:rPr>
          <w:spacing w:val="-1"/>
          <w:sz w:val="28"/>
        </w:rPr>
        <w:t> </w:t>
      </w:r>
      <w:r>
        <w:rPr>
          <w:sz w:val="28"/>
        </w:rPr>
        <w:t>и </w:t>
      </w:r>
      <w:r>
        <w:rPr>
          <w:spacing w:val="-4"/>
          <w:sz w:val="28"/>
        </w:rPr>
        <w:t>др.</w:t>
      </w:r>
    </w:p>
    <w:p>
      <w:pPr>
        <w:pStyle w:val="ListParagraph"/>
        <w:numPr>
          <w:ilvl w:val="1"/>
          <w:numId w:val="1"/>
        </w:numPr>
        <w:tabs>
          <w:tab w:pos="1395" w:val="left" w:leader="none"/>
        </w:tabs>
        <w:spacing w:line="240" w:lineRule="auto" w:before="50" w:after="0"/>
        <w:ind w:left="222" w:right="272" w:firstLine="539"/>
        <w:jc w:val="both"/>
        <w:rPr>
          <w:sz w:val="28"/>
        </w:rPr>
      </w:pPr>
      <w:r>
        <w:rPr>
          <w:sz w:val="28"/>
        </w:rPr>
        <w:t>Контроль работы педагогов образовательной организации над методической темой (процесс планирования и реализации ИОМ) осуществляют директор и заместитель директора по УВР.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58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60"/>
        <w:ind w:left="0" w:firstLine="0"/>
        <w:jc w:val="left"/>
      </w:pPr>
    </w:p>
    <w:p>
      <w:pPr>
        <w:spacing w:before="0"/>
        <w:ind w:left="0" w:right="50" w:firstLine="0"/>
        <w:jc w:val="center"/>
        <w:rPr>
          <w:b/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образовательный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маршрут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педагога</w:t>
      </w:r>
    </w:p>
    <w:p>
      <w:pPr>
        <w:pStyle w:val="BodyText"/>
        <w:spacing w:before="102" w:after="1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7"/>
        <w:gridCol w:w="3730"/>
      </w:tblGrid>
      <w:tr>
        <w:trPr>
          <w:trHeight w:val="478" w:hRule="atLeast"/>
        </w:trPr>
        <w:tc>
          <w:tcPr>
            <w:tcW w:w="1947" w:type="dxa"/>
          </w:tcPr>
          <w:p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Начало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700" w:val="left" w:leader="none"/>
                <w:tab w:pos="2311" w:val="left" w:leader="none"/>
                <w:tab w:pos="3011" w:val="left" w:leader="none"/>
              </w:tabs>
              <w:spacing w:line="311" w:lineRule="exact"/>
              <w:ind w:right="4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»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pacing w:val="-7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pacing w:val="-5"/>
                <w:sz w:val="28"/>
              </w:rPr>
              <w:t>г.</w:t>
            </w:r>
          </w:p>
        </w:tc>
      </w:tr>
      <w:tr>
        <w:trPr>
          <w:trHeight w:val="478" w:hRule="atLeast"/>
        </w:trPr>
        <w:tc>
          <w:tcPr>
            <w:tcW w:w="1947" w:type="dxa"/>
          </w:tcPr>
          <w:p>
            <w:pPr>
              <w:pStyle w:val="TableParagraph"/>
              <w:spacing w:line="302" w:lineRule="exact" w:before="156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Окончание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700" w:val="left" w:leader="none"/>
                <w:tab w:pos="2309" w:val="left" w:leader="none"/>
                <w:tab w:pos="3010" w:val="left" w:leader="none"/>
              </w:tabs>
              <w:spacing w:line="302" w:lineRule="exact" w:before="156"/>
              <w:ind w:right="5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»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pacing w:val="-5"/>
                <w:sz w:val="28"/>
              </w:rPr>
              <w:t>г.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940" w:val="left" w:leader="none"/>
        </w:tabs>
        <w:spacing w:line="240" w:lineRule="auto" w:before="0" w:after="2"/>
        <w:ind w:left="940" w:right="0" w:hanging="35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сведения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педагоге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тьюторе:</w:t>
      </w: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4787"/>
      </w:tblGrid>
      <w:tr>
        <w:trPr>
          <w:trHeight w:val="321" w:hRule="atLeast"/>
        </w:trPr>
        <w:tc>
          <w:tcPr>
            <w:tcW w:w="9466" w:type="dxa"/>
            <w:gridSpan w:val="2"/>
          </w:tcPr>
          <w:p>
            <w:pPr>
              <w:pStyle w:val="TableParagraph"/>
              <w:spacing w:line="301" w:lineRule="exact"/>
              <w:ind w:left="3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Общие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педагоге</w:t>
            </w:r>
          </w:p>
        </w:tc>
      </w:tr>
      <w:tr>
        <w:trPr>
          <w:trHeight w:val="321" w:hRule="atLeast"/>
        </w:trPr>
        <w:tc>
          <w:tcPr>
            <w:tcW w:w="467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67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67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46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Должность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указанием</w:t>
            </w:r>
          </w:p>
          <w:p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преподаваемого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4" w:hRule="atLeast"/>
        </w:trPr>
        <w:tc>
          <w:tcPr>
            <w:tcW w:w="46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образования</w:t>
            </w:r>
          </w:p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(год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окончания,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название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учебного заведения, специальность)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4" w:hRule="atLeast"/>
        </w:trPr>
        <w:tc>
          <w:tcPr>
            <w:tcW w:w="467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4"/>
                <w:sz w:val="28"/>
              </w:rPr>
              <w:t>стаж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67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категория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67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E-mail</w:t>
            </w:r>
            <w:r>
              <w:rPr>
                <w:spacing w:val="-4"/>
                <w:sz w:val="28"/>
              </w:rPr>
              <w:t> адрес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67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2" w:hRule="atLeast"/>
        </w:trPr>
        <w:tc>
          <w:tcPr>
            <w:tcW w:w="467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квалификации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за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последние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9466" w:type="dxa"/>
            <w:gridSpan w:val="2"/>
          </w:tcPr>
          <w:p>
            <w:pPr>
              <w:pStyle w:val="TableParagraph"/>
              <w:spacing w:line="301" w:lineRule="exact"/>
              <w:ind w:left="369" w:righ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Общие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тьюторе</w:t>
            </w:r>
          </w:p>
        </w:tc>
      </w:tr>
    </w:tbl>
    <w:p>
      <w:pPr>
        <w:spacing w:after="0" w:line="301" w:lineRule="exact"/>
        <w:jc w:val="center"/>
        <w:rPr>
          <w:sz w:val="28"/>
        </w:rPr>
        <w:sectPr>
          <w:pgSz w:w="11910" w:h="16840"/>
          <w:pgMar w:top="1920" w:bottom="1269" w:left="1480" w:right="580"/>
        </w:sect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4787"/>
      </w:tblGrid>
      <w:tr>
        <w:trPr>
          <w:trHeight w:val="323" w:hRule="atLeast"/>
        </w:trPr>
        <w:tc>
          <w:tcPr>
            <w:tcW w:w="467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тьютора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67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679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67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Контактные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данные:</w:t>
            </w:r>
          </w:p>
        </w:tc>
        <w:tc>
          <w:tcPr>
            <w:tcW w:w="478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3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940" w:val="left" w:leader="none"/>
        </w:tabs>
        <w:spacing w:line="240" w:lineRule="auto" w:before="0" w:after="2"/>
        <w:ind w:left="940" w:right="0" w:hanging="359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диагностики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профессиональных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компетенций</w:t>
      </w:r>
    </w:p>
    <w:tbl>
      <w:tblPr>
        <w:tblW w:w="0" w:type="auto"/>
        <w:jc w:val="left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2794"/>
        <w:gridCol w:w="1896"/>
        <w:gridCol w:w="1380"/>
        <w:gridCol w:w="2678"/>
      </w:tblGrid>
      <w:tr>
        <w:trPr>
          <w:trHeight w:val="645" w:hRule="atLeast"/>
        </w:trPr>
        <w:tc>
          <w:tcPr>
            <w:tcW w:w="499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794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диагностики/</w:t>
            </w:r>
          </w:p>
          <w:p>
            <w:pPr>
              <w:pStyle w:val="TableParagraph"/>
              <w:spacing w:line="304" w:lineRule="exact" w:before="2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компетенции</w:t>
            </w:r>
          </w:p>
        </w:tc>
        <w:tc>
          <w:tcPr>
            <w:tcW w:w="1896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  <w:p>
            <w:pPr>
              <w:pStyle w:val="TableParagraph"/>
              <w:spacing w:line="304" w:lineRule="exact" w:before="2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прохождения</w:t>
            </w:r>
          </w:p>
        </w:tc>
        <w:tc>
          <w:tcPr>
            <w:tcW w:w="1380" w:type="dxa"/>
          </w:tcPr>
          <w:p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Уровень/</w:t>
            </w:r>
          </w:p>
          <w:p>
            <w:pPr>
              <w:pStyle w:val="TableParagraph"/>
              <w:spacing w:line="304" w:lineRule="exact" w:before="2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баллы</w:t>
            </w:r>
          </w:p>
        </w:tc>
        <w:tc>
          <w:tcPr>
            <w:tcW w:w="2678" w:type="dxa"/>
          </w:tcPr>
          <w:p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Дефициты</w:t>
            </w:r>
          </w:p>
          <w:p>
            <w:pPr>
              <w:pStyle w:val="TableParagraph"/>
              <w:spacing w:line="304" w:lineRule="exact" w:before="2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(темы)</w:t>
            </w:r>
          </w:p>
        </w:tc>
      </w:tr>
      <w:tr>
        <w:trPr>
          <w:trHeight w:val="321" w:hRule="atLeast"/>
        </w:trPr>
        <w:tc>
          <w:tcPr>
            <w:tcW w:w="49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94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Предметные</w:t>
            </w:r>
          </w:p>
        </w:tc>
        <w:tc>
          <w:tcPr>
            <w:tcW w:w="18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9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94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Методические</w:t>
            </w:r>
          </w:p>
        </w:tc>
        <w:tc>
          <w:tcPr>
            <w:tcW w:w="18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9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94" w:type="dxa"/>
          </w:tcPr>
          <w:p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Коммуникативные</w:t>
            </w:r>
          </w:p>
        </w:tc>
        <w:tc>
          <w:tcPr>
            <w:tcW w:w="18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2" w:hRule="atLeast"/>
        </w:trPr>
        <w:tc>
          <w:tcPr>
            <w:tcW w:w="49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79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Психолого-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</w:t>
            </w:r>
          </w:p>
        </w:tc>
        <w:tc>
          <w:tcPr>
            <w:tcW w:w="1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4" w:hRule="atLeast"/>
        </w:trPr>
        <w:tc>
          <w:tcPr>
            <w:tcW w:w="49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794" w:type="dxa"/>
          </w:tcPr>
          <w:p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ИКТ-компетентность</w:t>
            </w:r>
          </w:p>
        </w:tc>
        <w:tc>
          <w:tcPr>
            <w:tcW w:w="18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9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7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636" w:val="left" w:leader="none"/>
        </w:tabs>
        <w:spacing w:line="237" w:lineRule="auto" w:before="0" w:after="0"/>
        <w:ind w:left="222" w:right="266" w:firstLine="539"/>
        <w:jc w:val="both"/>
        <w:rPr>
          <w:i/>
          <w:sz w:val="28"/>
        </w:rPr>
      </w:pPr>
      <w:r>
        <w:rPr>
          <w:b/>
          <w:sz w:val="28"/>
        </w:rPr>
        <w:t>Выявление группы профессиональных дефицитов </w:t>
      </w:r>
      <w:r>
        <w:rPr>
          <w:i/>
          <w:sz w:val="28"/>
        </w:rPr>
        <w:t>(заполняется педагогом совместно с тьютором/наставником на основе результатов диагностических процедур)</w:t>
      </w:r>
    </w:p>
    <w:p>
      <w:pPr>
        <w:pStyle w:val="ListParagraph"/>
        <w:numPr>
          <w:ilvl w:val="0"/>
          <w:numId w:val="4"/>
        </w:numPr>
        <w:tabs>
          <w:tab w:pos="1040" w:val="left" w:leader="none"/>
        </w:tabs>
        <w:spacing w:line="319" w:lineRule="exact" w:before="8" w:after="0"/>
        <w:ind w:left="1040" w:right="0" w:hanging="279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записка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(анализ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ситуации,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выделение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проблемы)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319" w:lineRule="exact" w:before="0" w:after="0"/>
        <w:ind w:left="390" w:right="0" w:hanging="168"/>
        <w:jc w:val="left"/>
        <w:rPr>
          <w:sz w:val="28"/>
        </w:rPr>
      </w:pPr>
      <w:r>
        <w:rPr>
          <w:sz w:val="28"/>
        </w:rPr>
        <w:t>Методическая</w:t>
      </w:r>
      <w:r>
        <w:rPr>
          <w:spacing w:val="-5"/>
          <w:sz w:val="28"/>
        </w:rPr>
        <w:t> </w:t>
      </w:r>
      <w:r>
        <w:rPr>
          <w:sz w:val="28"/>
        </w:rPr>
        <w:t>тема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школы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1" w:after="0"/>
        <w:ind w:left="390" w:right="0" w:hanging="168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8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методического</w:t>
      </w:r>
      <w:r>
        <w:rPr>
          <w:spacing w:val="-7"/>
          <w:sz w:val="28"/>
        </w:rPr>
        <w:t> </w:t>
      </w:r>
      <w:r>
        <w:rPr>
          <w:sz w:val="28"/>
        </w:rPr>
        <w:t>объединения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(МО)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1" w:after="0"/>
        <w:ind w:left="390" w:right="0" w:hanging="168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6"/>
          <w:sz w:val="28"/>
        </w:rPr>
        <w:t> </w:t>
      </w:r>
      <w:r>
        <w:rPr>
          <w:sz w:val="28"/>
        </w:rPr>
        <w:t>тема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самообразованию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1" w:after="0"/>
        <w:ind w:left="390" w:right="0" w:hanging="168"/>
        <w:jc w:val="left"/>
        <w:rPr>
          <w:sz w:val="28"/>
        </w:rPr>
      </w:pPr>
      <w:r>
        <w:rPr>
          <w:spacing w:val="-4"/>
          <w:sz w:val="28"/>
        </w:rPr>
        <w:t>Цель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0" w:after="0"/>
        <w:ind w:left="390" w:right="0" w:hanging="168"/>
        <w:jc w:val="left"/>
        <w:rPr>
          <w:sz w:val="28"/>
        </w:rPr>
      </w:pPr>
      <w:r>
        <w:rPr>
          <w:spacing w:val="-2"/>
          <w:sz w:val="28"/>
        </w:rPr>
        <w:t>Задачи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2" w:after="0"/>
        <w:ind w:left="390" w:right="0" w:hanging="168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самообразования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0" w:after="0"/>
        <w:ind w:left="390" w:right="0" w:hanging="168"/>
        <w:jc w:val="left"/>
        <w:rPr>
          <w:sz w:val="28"/>
        </w:rPr>
      </w:pPr>
      <w:r>
        <w:rPr>
          <w:sz w:val="28"/>
        </w:rPr>
        <w:t>Предполагаемый</w:t>
      </w:r>
      <w:r>
        <w:rPr>
          <w:spacing w:val="-9"/>
          <w:sz w:val="28"/>
        </w:rPr>
        <w:t> </w:t>
      </w:r>
      <w:r>
        <w:rPr>
          <w:sz w:val="28"/>
        </w:rPr>
        <w:t>результат</w:t>
      </w:r>
      <w:r>
        <w:rPr>
          <w:spacing w:val="-7"/>
          <w:sz w:val="28"/>
        </w:rPr>
        <w:t> </w:t>
      </w:r>
      <w:r>
        <w:rPr>
          <w:sz w:val="28"/>
        </w:rPr>
        <w:t>(для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учителя)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1" w:after="0"/>
        <w:ind w:left="390" w:right="0" w:hanging="168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> </w:t>
      </w:r>
      <w:r>
        <w:rPr>
          <w:sz w:val="28"/>
        </w:rPr>
        <w:t>сроки</w:t>
      </w:r>
      <w:r>
        <w:rPr>
          <w:spacing w:val="-6"/>
          <w:sz w:val="28"/>
        </w:rPr>
        <w:t> </w:t>
      </w:r>
      <w:r>
        <w:rPr>
          <w:sz w:val="28"/>
        </w:rPr>
        <w:t>реализации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ИОМ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31" w:after="0"/>
        <w:ind w:left="390" w:right="0" w:hanging="168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> </w:t>
      </w:r>
      <w:r>
        <w:rPr>
          <w:sz w:val="28"/>
        </w:rPr>
        <w:t>отчета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проделанной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работе</w:t>
      </w:r>
    </w:p>
    <w:p>
      <w:pPr>
        <w:spacing w:before="7" w:after="2"/>
        <w:ind w:left="581" w:right="0" w:firstLine="0"/>
        <w:jc w:val="left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Карта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профессионального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развития</w:t>
      </w: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1"/>
        <w:gridCol w:w="2948"/>
        <w:gridCol w:w="1717"/>
        <w:gridCol w:w="2187"/>
      </w:tblGrid>
      <w:tr>
        <w:trPr>
          <w:trHeight w:val="1701" w:hRule="atLeast"/>
        </w:trPr>
        <w:tc>
          <w:tcPr>
            <w:tcW w:w="2511" w:type="dxa"/>
          </w:tcPr>
          <w:p>
            <w:pPr>
              <w:pStyle w:val="TableParagraph"/>
              <w:ind w:left="954" w:right="117" w:hanging="83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реализации </w:t>
            </w:r>
            <w:r>
              <w:rPr>
                <w:b/>
                <w:spacing w:val="-4"/>
                <w:sz w:val="24"/>
              </w:rPr>
              <w:t>ИОМ</w:t>
            </w:r>
          </w:p>
        </w:tc>
        <w:tc>
          <w:tcPr>
            <w:tcW w:w="2948" w:type="dxa"/>
          </w:tcPr>
          <w:p>
            <w:pPr>
              <w:pStyle w:val="TableParagraph"/>
              <w:ind w:left="515" w:right="508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Мероприятия,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устранение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выявленных </w:t>
            </w:r>
            <w:r>
              <w:rPr>
                <w:b/>
                <w:spacing w:val="-2"/>
                <w:sz w:val="24"/>
              </w:rPr>
              <w:t>дефицитов</w:t>
            </w:r>
          </w:p>
        </w:tc>
        <w:tc>
          <w:tcPr>
            <w:tcW w:w="1717" w:type="dxa"/>
          </w:tcPr>
          <w:p>
            <w:pPr>
              <w:pStyle w:val="TableParagraph"/>
              <w:spacing w:line="273" w:lineRule="exact"/>
              <w:ind w:left="5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87" w:type="dxa"/>
          </w:tcPr>
          <w:p>
            <w:pPr>
              <w:pStyle w:val="TableParagraph"/>
              <w:ind w:left="404" w:right="39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 </w:t>
            </w:r>
            <w:r>
              <w:rPr>
                <w:b/>
                <w:spacing w:val="-2"/>
                <w:sz w:val="24"/>
              </w:rPr>
              <w:t>выполнении </w:t>
            </w:r>
            <w:r>
              <w:rPr>
                <w:b/>
                <w:spacing w:val="-6"/>
                <w:sz w:val="24"/>
              </w:rPr>
              <w:t>(с</w:t>
            </w:r>
          </w:p>
          <w:p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подтверждающим документом)</w:t>
            </w:r>
          </w:p>
        </w:tc>
      </w:tr>
      <w:tr>
        <w:trPr>
          <w:trHeight w:val="1656" w:hRule="atLeast"/>
        </w:trPr>
        <w:tc>
          <w:tcPr>
            <w:tcW w:w="2511" w:type="dxa"/>
          </w:tcPr>
          <w:p>
            <w:pPr>
              <w:pStyle w:val="TableParagraph"/>
              <w:spacing w:line="237" w:lineRule="auto" w:before="275"/>
              <w:ind w:left="107" w:right="210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1.Личностный уровень </w:t>
            </w:r>
            <w:r>
              <w:rPr>
                <w:i/>
                <w:spacing w:val="-2"/>
                <w:sz w:val="24"/>
              </w:rPr>
              <w:t>(заполняется</w:t>
            </w:r>
          </w:p>
          <w:p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педагогом)</w:t>
            </w:r>
          </w:p>
        </w:tc>
        <w:tc>
          <w:tcPr>
            <w:tcW w:w="2948" w:type="dxa"/>
          </w:tcPr>
          <w:p>
            <w:pPr>
              <w:pStyle w:val="TableParagraph"/>
              <w:tabs>
                <w:tab w:pos="1919" w:val="left" w:leader="none"/>
              </w:tabs>
              <w:ind w:left="107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(Например: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Изучить рекомендуемую литературу:</w:t>
            </w:r>
          </w:p>
          <w:p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35"/>
                <w:sz w:val="24"/>
              </w:rPr>
              <w:t>  </w:t>
            </w:r>
            <w:r>
              <w:rPr>
                <w:i/>
                <w:sz w:val="24"/>
              </w:rPr>
              <w:t>вопросы</w:t>
            </w:r>
            <w:r>
              <w:rPr>
                <w:i/>
                <w:spacing w:val="36"/>
                <w:sz w:val="24"/>
              </w:rPr>
              <w:t>  </w:t>
            </w:r>
            <w:r>
              <w:rPr>
                <w:i/>
                <w:sz w:val="24"/>
              </w:rPr>
              <w:t>общих</w:t>
            </w:r>
            <w:r>
              <w:rPr>
                <w:i/>
                <w:spacing w:val="36"/>
                <w:sz w:val="24"/>
              </w:rPr>
              <w:t>  </w:t>
            </w:r>
            <w:r>
              <w:rPr>
                <w:i/>
                <w:spacing w:val="-4"/>
                <w:sz w:val="24"/>
              </w:rPr>
              <w:t>основ</w:t>
            </w:r>
          </w:p>
          <w:p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i/>
                <w:sz w:val="24"/>
              </w:rPr>
              <w:t>педагогики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следующих изданиях </w:t>
            </w:r>
            <w:r>
              <w:rPr>
                <w:sz w:val="24"/>
              </w:rPr>
              <w:t>и т.д.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03" w:hRule="atLeast"/>
        </w:trPr>
        <w:tc>
          <w:tcPr>
            <w:tcW w:w="2511" w:type="dxa"/>
          </w:tcPr>
          <w:p>
            <w:pPr>
              <w:pStyle w:val="TableParagraph"/>
              <w:tabs>
                <w:tab w:pos="1153" w:val="left" w:leader="none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Школьны</w:t>
            </w:r>
            <w:r>
              <w:rPr>
                <w:b/>
                <w:spacing w:val="-2"/>
                <w:sz w:val="24"/>
              </w:rPr>
              <w:t>й</w:t>
            </w:r>
            <w:r>
              <w:rPr>
                <w:b/>
                <w:spacing w:val="-2"/>
                <w:sz w:val="24"/>
              </w:rPr>
              <w:t> уровень</w:t>
            </w:r>
          </w:p>
          <w:p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(заполняется</w:t>
            </w:r>
          </w:p>
          <w:p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педагогом</w:t>
            </w:r>
            <w:r>
              <w:rPr>
                <w:i/>
                <w:spacing w:val="7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совместно</w:t>
            </w:r>
          </w:p>
        </w:tc>
        <w:tc>
          <w:tcPr>
            <w:tcW w:w="294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7" w:val="left" w:leader="none"/>
                <w:tab w:pos="1705" w:val="left" w:leader="none"/>
              </w:tabs>
              <w:spacing w:line="240" w:lineRule="auto" w:before="0" w:after="0"/>
              <w:ind w:left="107" w:right="97" w:firstLine="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Посещение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открытых </w:t>
            </w:r>
            <w:r>
              <w:rPr>
                <w:i/>
                <w:sz w:val="24"/>
              </w:rPr>
              <w:t>уроков коллег.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5" w:val="left" w:leader="none"/>
                <w:tab w:pos="1840" w:val="left" w:leader="none"/>
                <w:tab w:pos="2601" w:val="left" w:leader="none"/>
              </w:tabs>
              <w:spacing w:line="270" w:lineRule="atLeast" w:before="0" w:after="0"/>
              <w:ind w:left="107" w:right="9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учащихся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к </w:t>
            </w:r>
            <w:r>
              <w:rPr>
                <w:i/>
                <w:spacing w:val="-2"/>
                <w:sz w:val="24"/>
              </w:rPr>
              <w:t>олимпиадам,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как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type w:val="continuous"/>
          <w:pgSz w:w="11910" w:h="16840"/>
          <w:pgMar w:top="1100" w:bottom="280" w:left="1480" w:right="580"/>
        </w:sect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1"/>
        <w:gridCol w:w="2948"/>
        <w:gridCol w:w="1717"/>
        <w:gridCol w:w="2187"/>
      </w:tblGrid>
      <w:tr>
        <w:trPr>
          <w:trHeight w:val="1658" w:hRule="atLeast"/>
        </w:trPr>
        <w:tc>
          <w:tcPr>
            <w:tcW w:w="2511" w:type="dxa"/>
          </w:tcPr>
          <w:p>
            <w:pPr>
              <w:pStyle w:val="TableParagraph"/>
              <w:tabs>
                <w:tab w:pos="659" w:val="left" w:leader="none"/>
                <w:tab w:pos="2058" w:val="left" w:leader="none"/>
              </w:tabs>
              <w:ind w:left="107" w:right="9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администрацией школы/школьным тьютором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или </w:t>
            </w:r>
            <w:r>
              <w:rPr>
                <w:i/>
                <w:spacing w:val="-2"/>
                <w:sz w:val="24"/>
              </w:rPr>
              <w:t>педагогом-</w:t>
            </w: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наставником)</w:t>
            </w:r>
          </w:p>
        </w:tc>
        <w:tc>
          <w:tcPr>
            <w:tcW w:w="2948" w:type="dxa"/>
          </w:tcPr>
          <w:p>
            <w:pPr>
              <w:pStyle w:val="TableParagraph"/>
              <w:tabs>
                <w:tab w:pos="1754" w:val="left" w:leader="none"/>
                <w:tab w:pos="2721" w:val="left" w:leader="none"/>
              </w:tabs>
              <w:ind w:left="107" w:right="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школьном,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так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 </w:t>
            </w:r>
            <w:r>
              <w:rPr>
                <w:i/>
                <w:sz w:val="24"/>
              </w:rPr>
              <w:t>муниципальном уровне.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9" w:val="left" w:leader="none"/>
              </w:tabs>
              <w:spacing w:line="240" w:lineRule="auto" w:before="0" w:after="0"/>
              <w:ind w:left="107" w:right="97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открытых </w:t>
            </w:r>
            <w:r>
              <w:rPr>
                <w:i/>
                <w:spacing w:val="-2"/>
                <w:sz w:val="24"/>
              </w:rPr>
              <w:t>уроков.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57" w:val="left" w:leader="none"/>
                <w:tab w:pos="2599" w:val="left" w:leader="none"/>
              </w:tabs>
              <w:spacing w:line="270" w:lineRule="atLeast" w:before="0" w:after="0"/>
              <w:ind w:left="107" w:right="96" w:firstLine="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Выступление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 </w:t>
            </w:r>
            <w:r>
              <w:rPr>
                <w:i/>
                <w:sz w:val="24"/>
              </w:rPr>
              <w:t>школьном МО.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6" w:hRule="atLeast"/>
        </w:trPr>
        <w:tc>
          <w:tcPr>
            <w:tcW w:w="2511" w:type="dxa"/>
          </w:tcPr>
          <w:p>
            <w:pPr>
              <w:pStyle w:val="TableParagraph"/>
              <w:tabs>
                <w:tab w:pos="517" w:val="left" w:leader="none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Муниципальный уровень</w:t>
            </w:r>
          </w:p>
          <w:p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(заполняется</w:t>
            </w:r>
          </w:p>
          <w:p>
            <w:pPr>
              <w:pStyle w:val="TableParagraph"/>
              <w:ind w:left="107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педагогом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совместно с методистом ММС)</w:t>
            </w:r>
          </w:p>
        </w:tc>
        <w:tc>
          <w:tcPr>
            <w:tcW w:w="294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060" w:val="left" w:leader="none"/>
                <w:tab w:pos="2735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 </w:t>
            </w:r>
            <w:r>
              <w:rPr>
                <w:i/>
                <w:sz w:val="24"/>
              </w:rPr>
              <w:t>муниципальном семинаре: </w:t>
            </w:r>
            <w:r>
              <w:rPr>
                <w:i/>
                <w:spacing w:val="-2"/>
                <w:sz w:val="24"/>
              </w:rPr>
              <w:t>(тема)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7" w:val="left" w:leader="none"/>
                <w:tab w:pos="1885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Посещение мастер </w:t>
            </w:r>
            <w:r>
              <w:rPr>
                <w:i/>
                <w:sz w:val="24"/>
              </w:rPr>
              <w:t>– </w:t>
            </w:r>
            <w:r>
              <w:rPr>
                <w:i/>
                <w:spacing w:val="-2"/>
                <w:sz w:val="24"/>
              </w:rPr>
              <w:t>классов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учителей </w:t>
            </w:r>
            <w:r>
              <w:rPr>
                <w:i/>
                <w:sz w:val="24"/>
              </w:rPr>
              <w:t>иностранного языка.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0" w:val="left" w:leader="none"/>
                <w:tab w:pos="1225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Взаимопосещение уроков,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индивидуальное консультирование тьютора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7" w:val="left" w:leader="none"/>
              </w:tabs>
              <w:spacing w:line="264" w:lineRule="exact" w:before="0" w:after="0"/>
              <w:ind w:left="347" w:right="0" w:hanging="24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Стажировка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9" w:hRule="atLeast"/>
        </w:trPr>
        <w:tc>
          <w:tcPr>
            <w:tcW w:w="2511" w:type="dxa"/>
          </w:tcPr>
          <w:p>
            <w:pPr>
              <w:pStyle w:val="TableParagraph"/>
              <w:tabs>
                <w:tab w:pos="798" w:val="left" w:leader="none"/>
              </w:tabs>
              <w:ind w:left="107" w:right="9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Региональный уровень</w:t>
            </w:r>
          </w:p>
          <w:p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(заполняется</w:t>
            </w:r>
          </w:p>
          <w:p>
            <w:pPr>
              <w:pStyle w:val="TableParagraph"/>
              <w:ind w:left="107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педагогом совместно с методистом </w:t>
            </w:r>
            <w:r>
              <w:rPr>
                <w:i/>
                <w:sz w:val="24"/>
              </w:rPr>
              <w:t>ММС, куратором ЦНППМ)</w:t>
            </w:r>
          </w:p>
        </w:tc>
        <w:tc>
          <w:tcPr>
            <w:tcW w:w="294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10" w:val="left" w:leader="none"/>
                <w:tab w:pos="2168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Прохождение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курсов </w:t>
            </w:r>
            <w:r>
              <w:rPr>
                <w:i/>
                <w:sz w:val="24"/>
              </w:rPr>
              <w:t>повышения квалификации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60" w:val="left" w:leader="none"/>
                <w:tab w:pos="2735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Участие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 </w:t>
            </w:r>
            <w:r>
              <w:rPr>
                <w:i/>
                <w:spacing w:val="-2"/>
                <w:sz w:val="24"/>
              </w:rPr>
              <w:t>организационно-</w:t>
            </w:r>
          </w:p>
          <w:p>
            <w:pPr>
              <w:pStyle w:val="TableParagraph"/>
              <w:ind w:left="107" w:right="9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методических мероприятиях</w:t>
            </w:r>
          </w:p>
          <w:p>
            <w:pPr>
              <w:pStyle w:val="TableParagraph"/>
              <w:tabs>
                <w:tab w:pos="2597" w:val="left" w:leader="none"/>
              </w:tabs>
              <w:ind w:left="107" w:right="9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направленных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 </w:t>
            </w:r>
            <w:r>
              <w:rPr>
                <w:i/>
                <w:spacing w:val="-2"/>
                <w:sz w:val="24"/>
              </w:rPr>
              <w:t>повышение</w:t>
            </w:r>
          </w:p>
          <w:p>
            <w:pPr>
              <w:pStyle w:val="TableParagraph"/>
              <w:spacing w:line="270" w:lineRule="atLeast"/>
              <w:ind w:left="107" w:right="9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профессионального мастерства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9" w:hRule="atLeast"/>
        </w:trPr>
        <w:tc>
          <w:tcPr>
            <w:tcW w:w="2511" w:type="dxa"/>
          </w:tcPr>
          <w:p>
            <w:pPr>
              <w:pStyle w:val="TableParagraph"/>
              <w:tabs>
                <w:tab w:pos="882" w:val="left" w:leader="none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Федеральный уровень</w:t>
            </w:r>
          </w:p>
          <w:p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(заполняется</w:t>
            </w:r>
          </w:p>
          <w:p>
            <w:pPr>
              <w:pStyle w:val="TableParagraph"/>
              <w:ind w:left="107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педагогом совместно с методистом </w:t>
            </w:r>
            <w:r>
              <w:rPr>
                <w:i/>
                <w:sz w:val="24"/>
              </w:rPr>
              <w:t>ММС, куратором ЦНППМ)</w:t>
            </w:r>
          </w:p>
        </w:tc>
        <w:tc>
          <w:tcPr>
            <w:tcW w:w="2948" w:type="dxa"/>
          </w:tcPr>
          <w:p>
            <w:pPr>
              <w:pStyle w:val="TableParagraph"/>
              <w:tabs>
                <w:tab w:pos="2502" w:val="left" w:leader="none"/>
              </w:tabs>
              <w:ind w:left="107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 в </w:t>
            </w:r>
            <w:r>
              <w:rPr>
                <w:i/>
                <w:sz w:val="24"/>
              </w:rPr>
              <w:t>федеральных конкурсах, подготовка </w:t>
            </w:r>
            <w:r>
              <w:rPr>
                <w:i/>
                <w:spacing w:val="-2"/>
                <w:sz w:val="24"/>
              </w:rPr>
              <w:t>публикаций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для </w:t>
            </w:r>
            <w:r>
              <w:rPr>
                <w:i/>
                <w:sz w:val="24"/>
              </w:rPr>
              <w:t>федеральных журналов, прохождение курсов по </w:t>
            </w:r>
            <w:r>
              <w:rPr>
                <w:i/>
                <w:spacing w:val="-2"/>
                <w:sz w:val="24"/>
              </w:rPr>
              <w:t>программам,</w:t>
            </w:r>
          </w:p>
          <w:p>
            <w:pPr>
              <w:pStyle w:val="TableParagraph"/>
              <w:tabs>
                <w:tab w:pos="2002" w:val="left" w:leader="none"/>
                <w:tab w:pos="2735" w:val="left" w:leader="none"/>
              </w:tabs>
              <w:spacing w:line="270" w:lineRule="atLeast"/>
              <w:ind w:left="107"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находящимся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10"/>
                <w:sz w:val="24"/>
              </w:rPr>
              <w:t>в </w:t>
            </w:r>
            <w:r>
              <w:rPr>
                <w:i/>
                <w:spacing w:val="-2"/>
                <w:sz w:val="24"/>
              </w:rPr>
              <w:t>федеральном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реестре образовательных </w:t>
            </w:r>
            <w:r>
              <w:rPr>
                <w:i/>
                <w:sz w:val="24"/>
              </w:rPr>
              <w:t>программ ДПО и др.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3"/>
        <w:ind w:left="0" w:firstLine="0"/>
        <w:jc w:val="left"/>
        <w:rPr>
          <w:b/>
        </w:rPr>
      </w:pPr>
    </w:p>
    <w:p>
      <w:pPr>
        <w:tabs>
          <w:tab w:pos="6435" w:val="left" w:leader="none"/>
          <w:tab w:pos="9450" w:val="left" w:leader="none"/>
        </w:tabs>
        <w:spacing w:line="319" w:lineRule="exact" w:before="0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Директор</w:t>
      </w:r>
      <w:r>
        <w:rPr>
          <w:b/>
          <w:spacing w:val="-5"/>
          <w:sz w:val="28"/>
        </w:rPr>
        <w:t> ОО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>/</w:t>
      </w:r>
    </w:p>
    <w:p>
      <w:pPr>
        <w:pStyle w:val="BodyText"/>
        <w:spacing w:line="319" w:lineRule="exact"/>
        <w:ind w:firstLine="0"/>
        <w:jc w:val="left"/>
      </w:pPr>
      <w:r>
        <w:rPr/>
        <w:t>(подпись)</w:t>
      </w:r>
      <w:r>
        <w:rPr>
          <w:spacing w:val="-6"/>
        </w:rPr>
        <w:t> </w:t>
      </w:r>
      <w:r>
        <w:rPr>
          <w:spacing w:val="-2"/>
        </w:rPr>
        <w:t>(Ф.И.О)</w:t>
      </w:r>
    </w:p>
    <w:p>
      <w:pPr>
        <w:pStyle w:val="BodyText"/>
        <w:spacing w:before="2"/>
        <w:ind w:left="0" w:firstLine="0"/>
        <w:jc w:val="left"/>
      </w:pPr>
    </w:p>
    <w:p>
      <w:pPr>
        <w:pStyle w:val="BodyText"/>
        <w:tabs>
          <w:tab w:pos="5736" w:val="left" w:leader="none"/>
          <w:tab w:pos="8754" w:val="left" w:leader="none"/>
        </w:tabs>
        <w:ind w:right="1012" w:firstLine="0"/>
        <w:jc w:val="left"/>
      </w:pPr>
      <w:r>
        <w:rPr/>
        <w:t>Педагог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 </w:t>
      </w:r>
      <w:r>
        <w:rPr/>
        <w:t>(подпись) (Ф.И.О)</w:t>
      </w:r>
    </w:p>
    <w:p>
      <w:pPr>
        <w:pStyle w:val="BodyText"/>
        <w:tabs>
          <w:tab w:pos="3947" w:val="left" w:leader="none"/>
          <w:tab w:pos="5907" w:val="left" w:leader="none"/>
          <w:tab w:pos="6952" w:val="left" w:leader="none"/>
        </w:tabs>
        <w:spacing w:before="321"/>
        <w:ind w:firstLine="0"/>
        <w:jc w:val="left"/>
      </w:pPr>
      <w:r>
        <w:rPr/>
        <w:t>Дата</w:t>
      </w:r>
      <w:r>
        <w:rPr>
          <w:spacing w:val="-5"/>
        </w:rPr>
        <w:t> </w:t>
      </w:r>
      <w:r>
        <w:rPr/>
        <w:t>составления</w:t>
      </w:r>
      <w:r>
        <w:rPr>
          <w:spacing w:val="-5"/>
        </w:rPr>
        <w:t> </w:t>
      </w:r>
      <w:r>
        <w:rPr/>
        <w:t>ИОМ</w:t>
      </w:r>
      <w:r>
        <w:rPr>
          <w:spacing w:val="-4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before="62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201115</wp:posOffset>
                </wp:positionV>
                <wp:extent cx="586676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 h="0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835877pt;width:461.95pt;height:.1pt;mso-position-horizontal-relative:page;mso-position-vertical-relative:paragraph;z-index:-15728640;mso-wrap-distance-left:0;mso-wrap-distance-right:0" id="docshape1" coordorigin="1702,317" coordsize="9239,0" path="m1702,317l10941,31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ind w:left="0" w:firstLine="0"/>
        <w:jc w:val="left"/>
      </w:pPr>
    </w:p>
    <w:p>
      <w:pPr>
        <w:spacing w:line="319" w:lineRule="exact" w:before="0"/>
        <w:ind w:left="5" w:right="50" w:firstLine="0"/>
        <w:jc w:val="center"/>
        <w:rPr>
          <w:b/>
          <w:sz w:val="28"/>
        </w:rPr>
      </w:pPr>
      <w:r>
        <w:rPr>
          <w:b/>
          <w:sz w:val="28"/>
        </w:rPr>
        <w:t>Рекомендации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курирующего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тьютора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(наставника)</w:t>
      </w:r>
    </w:p>
    <w:p>
      <w:pPr>
        <w:pStyle w:val="BodyText"/>
        <w:spacing w:line="319" w:lineRule="exact" w:after="7"/>
        <w:ind w:left="0" w:right="5381" w:firstLine="0"/>
        <w:jc w:val="center"/>
      </w:pPr>
      <w:r>
        <w:rPr/>
        <w:t>Курсы</w:t>
      </w:r>
      <w:r>
        <w:rPr>
          <w:spacing w:val="-5"/>
        </w:rPr>
        <w:t> </w:t>
      </w:r>
      <w:r>
        <w:rPr/>
        <w:t>повышения</w:t>
      </w:r>
      <w:r>
        <w:rPr>
          <w:spacing w:val="-5"/>
        </w:rPr>
        <w:t> </w:t>
      </w:r>
      <w:r>
        <w:rPr>
          <w:spacing w:val="-2"/>
        </w:rPr>
        <w:t>квалификации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2269"/>
        <w:gridCol w:w="2271"/>
        <w:gridCol w:w="2274"/>
        <w:gridCol w:w="2139"/>
      </w:tblGrid>
      <w:tr>
        <w:trPr>
          <w:trHeight w:val="275" w:hRule="atLeast"/>
        </w:trPr>
        <w:tc>
          <w:tcPr>
            <w:tcW w:w="622" w:type="dxa"/>
          </w:tcPr>
          <w:p>
            <w:pPr>
              <w:pStyle w:val="TableParagraph"/>
              <w:spacing w:line="256" w:lineRule="exact"/>
              <w:ind w:left="1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6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2271" w:type="dxa"/>
          </w:tcPr>
          <w:p>
            <w:pPr>
              <w:pStyle w:val="TableParagraph"/>
              <w:spacing w:line="256" w:lineRule="exact"/>
              <w:ind w:left="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  <w:tc>
          <w:tcPr>
            <w:tcW w:w="2274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139" w:type="dxa"/>
          </w:tcPr>
          <w:p>
            <w:pPr>
              <w:pStyle w:val="TableParagraph"/>
              <w:spacing w:line="256" w:lineRule="exact"/>
              <w:ind w:lef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</w:tbl>
    <w:p>
      <w:pPr>
        <w:spacing w:after="0" w:line="256" w:lineRule="exact"/>
        <w:rPr>
          <w:sz w:val="24"/>
        </w:rPr>
        <w:sectPr>
          <w:type w:val="continuous"/>
          <w:pgSz w:w="11910" w:h="16840"/>
          <w:pgMar w:top="1100" w:bottom="1026" w:left="1480" w:right="58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2269"/>
        <w:gridCol w:w="2271"/>
        <w:gridCol w:w="2274"/>
        <w:gridCol w:w="2139"/>
      </w:tblGrid>
      <w:tr>
        <w:trPr>
          <w:trHeight w:val="553" w:hRule="atLeast"/>
        </w:trPr>
        <w:tc>
          <w:tcPr>
            <w:tcW w:w="6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76" w:lineRule="exact"/>
              <w:ind w:left="863" w:right="3" w:hanging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 </w:t>
            </w:r>
            <w:r>
              <w:rPr>
                <w:b/>
                <w:spacing w:val="-4"/>
                <w:sz w:val="24"/>
              </w:rPr>
              <w:t>ДПО</w:t>
            </w:r>
          </w:p>
        </w:tc>
        <w:tc>
          <w:tcPr>
            <w:tcW w:w="2271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274" w:type="dxa"/>
          </w:tcPr>
          <w:p>
            <w:pPr>
              <w:pStyle w:val="TableParagraph"/>
              <w:spacing w:line="275" w:lineRule="exact"/>
              <w:ind w:left="4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прохождения</w:t>
            </w:r>
          </w:p>
        </w:tc>
        <w:tc>
          <w:tcPr>
            <w:tcW w:w="2139" w:type="dxa"/>
          </w:tcPr>
          <w:p>
            <w:pPr>
              <w:pStyle w:val="TableParagraph"/>
              <w:spacing w:line="275" w:lineRule="exact"/>
              <w:ind w:left="5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>
        <w:trPr>
          <w:trHeight w:val="321" w:hRule="atLeast"/>
        </w:trPr>
        <w:tc>
          <w:tcPr>
            <w:tcW w:w="622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22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8" w:after="10"/>
        <w:ind w:firstLine="0"/>
        <w:jc w:val="left"/>
      </w:pPr>
      <w:r>
        <w:rPr/>
        <w:t>Другие</w:t>
      </w:r>
      <w:r>
        <w:rPr>
          <w:spacing w:val="-10"/>
        </w:rPr>
        <w:t> </w:t>
      </w:r>
      <w:r>
        <w:rPr/>
        <w:t>формы</w:t>
      </w:r>
      <w:r>
        <w:rPr>
          <w:spacing w:val="-10"/>
        </w:rPr>
        <w:t> </w:t>
      </w:r>
      <w:r>
        <w:rPr/>
        <w:t>профессионального</w:t>
      </w:r>
      <w:r>
        <w:rPr>
          <w:spacing w:val="-11"/>
        </w:rPr>
        <w:t> </w:t>
      </w:r>
      <w:r>
        <w:rPr>
          <w:spacing w:val="-2"/>
        </w:rPr>
        <w:t>развития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715"/>
        <w:gridCol w:w="2105"/>
        <w:gridCol w:w="2160"/>
        <w:gridCol w:w="2006"/>
      </w:tblGrid>
      <w:tr>
        <w:trPr>
          <w:trHeight w:val="964" w:hRule="atLeast"/>
        </w:trPr>
        <w:tc>
          <w:tcPr>
            <w:tcW w:w="586" w:type="dxa"/>
          </w:tcPr>
          <w:p>
            <w:pPr>
              <w:pStyle w:val="TableParagraph"/>
              <w:spacing w:line="320" w:lineRule="exact"/>
              <w:ind w:left="15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715" w:type="dxa"/>
          </w:tcPr>
          <w:p>
            <w:pPr>
              <w:pStyle w:val="TableParagraph"/>
              <w:spacing w:line="322" w:lineRule="exact"/>
              <w:ind w:left="107" w:right="96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Формы профессионального развития</w:t>
            </w:r>
          </w:p>
        </w:tc>
        <w:tc>
          <w:tcPr>
            <w:tcW w:w="2105" w:type="dxa"/>
          </w:tcPr>
          <w:p>
            <w:pPr>
              <w:pStyle w:val="TableParagraph"/>
              <w:ind w:left="695" w:right="292" w:hanging="3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часов</w:t>
            </w:r>
          </w:p>
        </w:tc>
        <w:tc>
          <w:tcPr>
            <w:tcW w:w="2160" w:type="dxa"/>
          </w:tcPr>
          <w:p>
            <w:pPr>
              <w:pStyle w:val="TableParagraph"/>
              <w:ind w:left="239" w:right="228" w:firstLine="5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 </w:t>
            </w:r>
            <w:r>
              <w:rPr>
                <w:b/>
                <w:spacing w:val="-2"/>
                <w:sz w:val="28"/>
              </w:rPr>
              <w:t>прохождения</w:t>
            </w:r>
          </w:p>
        </w:tc>
        <w:tc>
          <w:tcPr>
            <w:tcW w:w="2006" w:type="dxa"/>
          </w:tcPr>
          <w:p>
            <w:pPr>
              <w:pStyle w:val="TableParagraph"/>
              <w:ind w:left="412" w:right="248" w:hanging="1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Результаты обучения</w:t>
            </w:r>
          </w:p>
        </w:tc>
      </w:tr>
      <w:tr>
        <w:trPr>
          <w:trHeight w:val="321" w:hRule="atLeast"/>
        </w:trPr>
        <w:tc>
          <w:tcPr>
            <w:tcW w:w="586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86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tabs>
          <w:tab w:pos="6249" w:val="left" w:leader="none"/>
        </w:tabs>
        <w:spacing w:before="315"/>
        <w:ind w:firstLine="0"/>
        <w:jc w:val="left"/>
      </w:pPr>
      <w:r>
        <w:rPr/>
        <w:t>Куратор</w:t>
      </w:r>
      <w:r>
        <w:rPr>
          <w:spacing w:val="-5"/>
        </w:rPr>
        <w:t> </w:t>
      </w:r>
      <w:r>
        <w:rPr>
          <w:spacing w:val="-2"/>
        </w:rPr>
        <w:t>(наставник)</w:t>
      </w:r>
      <w:r>
        <w:rPr>
          <w:u w:val="single"/>
        </w:rPr>
        <w:tab/>
      </w:r>
      <w:r>
        <w:rPr/>
        <w:t>(ФИО,</w:t>
      </w:r>
      <w:r>
        <w:rPr>
          <w:spacing w:val="-10"/>
        </w:rPr>
        <w:t> </w:t>
      </w:r>
      <w:r>
        <w:rPr>
          <w:spacing w:val="-2"/>
        </w:rPr>
        <w:t>подпись)</w:t>
      </w:r>
    </w:p>
    <w:p>
      <w:pPr>
        <w:spacing w:after="0"/>
        <w:jc w:val="left"/>
        <w:sectPr>
          <w:type w:val="continuous"/>
          <w:pgSz w:w="11910" w:h="16840"/>
          <w:pgMar w:top="1100" w:bottom="280" w:left="1480" w:right="580"/>
        </w:sectPr>
      </w:pPr>
    </w:p>
    <w:p>
      <w:pPr>
        <w:spacing w:before="61" w:after="2"/>
        <w:ind w:left="0" w:right="344" w:firstLine="0"/>
        <w:jc w:val="center"/>
        <w:rPr>
          <w:b/>
          <w:sz w:val="28"/>
        </w:rPr>
      </w:pPr>
      <w:r>
        <w:rPr>
          <w:b/>
          <w:sz w:val="28"/>
        </w:rPr>
        <w:t>Дорожная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карта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индивидуального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образовательного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маршрута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2091"/>
        <w:gridCol w:w="1714"/>
        <w:gridCol w:w="1352"/>
        <w:gridCol w:w="1683"/>
        <w:gridCol w:w="2000"/>
        <w:gridCol w:w="1294"/>
        <w:gridCol w:w="1811"/>
        <w:gridCol w:w="2578"/>
      </w:tblGrid>
      <w:tr>
        <w:trPr>
          <w:trHeight w:val="275" w:hRule="atLeast"/>
        </w:trPr>
        <w:tc>
          <w:tcPr>
            <w:tcW w:w="617" w:type="dxa"/>
            <w:vMerge w:val="restart"/>
          </w:tcPr>
          <w:p>
            <w:pPr>
              <w:pStyle w:val="TableParagraph"/>
              <w:ind w:left="136" w:right="11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091" w:type="dxa"/>
            <w:vMerge w:val="restart"/>
          </w:tcPr>
          <w:p>
            <w:pPr>
              <w:pStyle w:val="TableParagraph"/>
              <w:spacing w:line="273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2432" w:type="dxa"/>
            <w:gridSpan w:val="7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сроков)</w:t>
            </w:r>
          </w:p>
        </w:tc>
      </w:tr>
      <w:tr>
        <w:trPr>
          <w:trHeight w:val="278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КПК</w:t>
            </w:r>
          </w:p>
        </w:tc>
        <w:tc>
          <w:tcPr>
            <w:tcW w:w="6329" w:type="dxa"/>
            <w:gridSpan w:val="4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389" w:type="dxa"/>
            <w:gridSpan w:val="2"/>
          </w:tcPr>
          <w:p>
            <w:pPr>
              <w:pStyle w:val="TableParagraph"/>
              <w:spacing w:line="258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</w:tr>
      <w:tr>
        <w:trPr>
          <w:trHeight w:val="551" w:hRule="atLeast"/>
        </w:trPr>
        <w:tc>
          <w:tcPr>
            <w:tcW w:w="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spacing w:line="273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>
            <w:pPr>
              <w:pStyle w:val="TableParagraph"/>
              <w:spacing w:line="259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52" w:type="dxa"/>
          </w:tcPr>
          <w:p>
            <w:pPr>
              <w:pStyle w:val="TableParagraph"/>
              <w:spacing w:line="273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Семинар</w:t>
            </w:r>
          </w:p>
          <w:p>
            <w:pPr>
              <w:pStyle w:val="TableParagraph"/>
              <w:spacing w:line="259" w:lineRule="exact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вебинар</w:t>
            </w:r>
          </w:p>
        </w:tc>
        <w:tc>
          <w:tcPr>
            <w:tcW w:w="1683" w:type="dxa"/>
          </w:tcPr>
          <w:p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Практикум</w:t>
            </w:r>
          </w:p>
        </w:tc>
        <w:tc>
          <w:tcPr>
            <w:tcW w:w="2000" w:type="dxa"/>
          </w:tcPr>
          <w:p>
            <w:pPr>
              <w:pStyle w:val="TableParagraph"/>
              <w:spacing w:line="273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Групповая</w:t>
            </w:r>
          </w:p>
          <w:p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консультация</w:t>
            </w:r>
          </w:p>
        </w:tc>
        <w:tc>
          <w:tcPr>
            <w:tcW w:w="1294" w:type="dxa"/>
          </w:tcPr>
          <w:p>
            <w:pPr>
              <w:pStyle w:val="TableParagraph"/>
              <w:spacing w:line="273" w:lineRule="exact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Тренинг</w:t>
            </w:r>
          </w:p>
        </w:tc>
        <w:tc>
          <w:tcPr>
            <w:tcW w:w="1811" w:type="dxa"/>
          </w:tcPr>
          <w:p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Стажировка</w:t>
            </w:r>
          </w:p>
        </w:tc>
        <w:tc>
          <w:tcPr>
            <w:tcW w:w="2578" w:type="dxa"/>
          </w:tcPr>
          <w:p>
            <w:pPr>
              <w:pStyle w:val="TableParagraph"/>
              <w:spacing w:line="273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Индивидуальная</w:t>
            </w:r>
          </w:p>
          <w:p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консультация</w:t>
            </w: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>
        <w:trPr>
          <w:trHeight w:val="275" w:hRule="atLeast"/>
        </w:trPr>
        <w:tc>
          <w:tcPr>
            <w:tcW w:w="617" w:type="dxa"/>
          </w:tcPr>
          <w:p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17" w:type="dxa"/>
          </w:tcPr>
          <w:p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17" w:type="dxa"/>
          </w:tcPr>
          <w:p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17" w:type="dxa"/>
          </w:tcPr>
          <w:p>
            <w:pPr>
              <w:pStyle w:val="TableParagraph"/>
              <w:spacing w:line="258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17" w:type="dxa"/>
          </w:tcPr>
          <w:p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tabs>
                <w:tab w:pos="4642" w:val="left" w:leader="none"/>
              </w:tabs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контрольной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точки:</w:t>
            </w:r>
            <w:r>
              <w:rPr>
                <w:b/>
                <w:sz w:val="24"/>
              </w:rPr>
              <w:tab/>
              <w:t>(плановая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дата/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фактическая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дата)</w:t>
            </w: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Выводы и </w:t>
            </w:r>
            <w:r>
              <w:rPr>
                <w:b/>
                <w:spacing w:val="-2"/>
                <w:sz w:val="24"/>
              </w:rPr>
              <w:t>рекомендации:</w:t>
            </w: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>
        <w:trPr>
          <w:trHeight w:val="323" w:hRule="atLeast"/>
        </w:trPr>
        <w:tc>
          <w:tcPr>
            <w:tcW w:w="617" w:type="dxa"/>
          </w:tcPr>
          <w:p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15140" w:type="dxa"/>
            <w:gridSpan w:val="9"/>
          </w:tcPr>
          <w:p>
            <w:pPr>
              <w:pStyle w:val="TableParagraph"/>
              <w:tabs>
                <w:tab w:pos="4638" w:val="left" w:leader="none"/>
              </w:tabs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контрольной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точки:</w:t>
            </w:r>
            <w:r>
              <w:rPr>
                <w:b/>
                <w:sz w:val="24"/>
              </w:rPr>
              <w:tab/>
              <w:t>(плановая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дата/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фактическая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дата)</w:t>
            </w: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Выводы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рекомендации:</w:t>
            </w:r>
          </w:p>
        </w:tc>
      </w:tr>
      <w:tr>
        <w:trPr>
          <w:trHeight w:val="275" w:hRule="atLeast"/>
        </w:trPr>
        <w:tc>
          <w:tcPr>
            <w:tcW w:w="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23" w:type="dxa"/>
            <w:gridSpan w:val="8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617" w:type="dxa"/>
          </w:tcPr>
          <w:p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17" w:type="dxa"/>
          </w:tcPr>
          <w:p>
            <w:pPr>
              <w:pStyle w:val="TableParagraph"/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tabs>
                <w:tab w:pos="4638" w:val="left" w:leader="none"/>
              </w:tabs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контрольной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точки:</w:t>
            </w:r>
            <w:r>
              <w:rPr>
                <w:b/>
                <w:sz w:val="24"/>
              </w:rPr>
              <w:tab/>
              <w:t>(плановая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дата/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фактическая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дата)</w:t>
            </w: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Выводы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рекомендации:</w:t>
            </w:r>
          </w:p>
        </w:tc>
      </w:tr>
      <w:tr>
        <w:trPr>
          <w:trHeight w:val="275" w:hRule="atLeast"/>
        </w:trPr>
        <w:tc>
          <w:tcPr>
            <w:tcW w:w="15140" w:type="dxa"/>
            <w:gridSpan w:val="9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ИОМ</w:t>
            </w:r>
          </w:p>
        </w:tc>
      </w:tr>
      <w:tr>
        <w:trPr>
          <w:trHeight w:val="278" w:hRule="atLeast"/>
        </w:trPr>
        <w:tc>
          <w:tcPr>
            <w:tcW w:w="15140" w:type="dxa"/>
            <w:gridSpan w:val="9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рекомендации:</w:t>
            </w:r>
          </w:p>
        </w:tc>
      </w:tr>
    </w:tbl>
    <w:p>
      <w:pPr>
        <w:pStyle w:val="BodyText"/>
        <w:spacing w:before="5"/>
        <w:ind w:left="0" w:firstLine="0"/>
        <w:jc w:val="left"/>
        <w:rPr>
          <w:b/>
        </w:rPr>
      </w:pPr>
    </w:p>
    <w:p>
      <w:pPr>
        <w:pStyle w:val="BodyText"/>
        <w:tabs>
          <w:tab w:pos="6136" w:val="left" w:leader="none"/>
          <w:tab w:pos="6257" w:val="left" w:leader="none"/>
        </w:tabs>
        <w:ind w:left="232" w:right="7172" w:firstLine="0"/>
        <w:jc w:val="left"/>
      </w:pPr>
      <w:r>
        <w:rPr/>
        <w:t>Учитель</w:t>
      </w:r>
      <w:r>
        <w:rPr>
          <w:spacing w:val="68"/>
        </w:rPr>
        <w:t> </w:t>
      </w:r>
      <w:r>
        <w:rPr>
          <w:u w:val="single"/>
        </w:rPr>
        <w:tab/>
      </w:r>
      <w:r>
        <w:rPr/>
        <w:t>(ФИО, подпись) Куратор (наставник)</w:t>
      </w:r>
      <w:r>
        <w:rPr>
          <w:u w:val="single"/>
        </w:rPr>
        <w:tab/>
        <w:tab/>
      </w:r>
      <w:r>
        <w:rPr/>
        <w:t>(ФИО,</w:t>
      </w:r>
      <w:r>
        <w:rPr>
          <w:spacing w:val="-18"/>
        </w:rPr>
        <w:t> </w:t>
      </w:r>
      <w:r>
        <w:rPr/>
        <w:t>подпись)</w:t>
      </w:r>
    </w:p>
    <w:p>
      <w:pPr>
        <w:spacing w:after="0"/>
        <w:jc w:val="left"/>
        <w:sectPr>
          <w:pgSz w:w="16840" w:h="11910" w:orient="landscape"/>
          <w:pgMar w:top="780" w:bottom="280" w:left="900" w:right="560"/>
        </w:sectPr>
      </w:pPr>
    </w:p>
    <w:p>
      <w:pPr>
        <w:pStyle w:val="BodyText"/>
        <w:tabs>
          <w:tab w:pos="6203" w:val="left" w:leader="none"/>
        </w:tabs>
        <w:spacing w:before="76"/>
        <w:ind w:left="232" w:firstLine="0"/>
        <w:jc w:val="left"/>
      </w:pPr>
      <w:r>
        <w:rPr/>
        <w:t>Куратор ЦНППМ </w:t>
      </w:r>
      <w:r>
        <w:rPr>
          <w:u w:val="single"/>
        </w:rPr>
        <w:tab/>
      </w:r>
      <w:r>
        <w:rPr/>
        <w:t>(ФИО,</w:t>
      </w:r>
      <w:r>
        <w:rPr>
          <w:spacing w:val="-9"/>
        </w:rPr>
        <w:t> </w:t>
      </w:r>
      <w:r>
        <w:rPr>
          <w:spacing w:val="-2"/>
        </w:rPr>
        <w:t>подпись)</w:t>
      </w:r>
    </w:p>
    <w:sectPr>
      <w:pgSz w:w="16840" w:h="11910" w:orient="landscape"/>
      <w:pgMar w:top="760" w:bottom="28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07" w:hanging="404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1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5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9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2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6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70" w:hanging="40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7" w:hanging="953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9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9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1" w:hanging="9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5" w:hanging="9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9" w:hanging="9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2" w:hanging="9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6" w:hanging="9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70" w:hanging="95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ind w:left="107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1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5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9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2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6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70" w:hanging="29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7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5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7" w:hanging="1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1" w:hanging="1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5" w:hanging="1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9" w:hanging="1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2" w:hanging="1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6" w:hanging="1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70" w:hanging="18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90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4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9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3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8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3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2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7" w:hanging="16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4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930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0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1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1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2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3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4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5" w:hanging="16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222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4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22" w:hanging="1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7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0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3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5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8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1" w:hanging="16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4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-"/>
      <w:lvlJc w:val="left"/>
      <w:pPr>
        <w:ind w:left="222" w:hanging="5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33" w:hanging="5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6" w:hanging="5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79" w:hanging="5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53" w:hanging="5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26" w:hanging="5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9" w:hanging="516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22" w:firstLine="53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22" w:firstLine="53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2024-03-19T02:04:40Z</dcterms:created>
  <dcterms:modified xsi:type="dcterms:W3CDTF">2024-03-19T02:04:40Z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Office Word 2007</vt:lpwstr>
  </property>
</Properties>
</file>